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319311454"/>
        <w:docPartObj>
          <w:docPartGallery w:val="Cover Pages"/>
          <w:docPartUnique/>
        </w:docPartObj>
      </w:sdtPr>
      <w:sdtEndPr/>
      <w:sdtContent>
        <w:p w14:paraId="1BB1D749" w14:textId="58C8CEC0" w:rsidR="006A3EBB" w:rsidRDefault="00C266C7">
          <w:pPr>
            <w:rPr>
              <w:noProof/>
            </w:rPr>
          </w:pPr>
          <w:r>
            <w:rPr>
              <w:noProof/>
              <w:lang w:eastAsia="en-GB"/>
            </w:rPr>
            <w:drawing>
              <wp:anchor distT="0" distB="0" distL="114300" distR="114300" simplePos="0" relativeHeight="251672576" behindDoc="0" locked="0" layoutInCell="1" allowOverlap="1" wp14:anchorId="685D06CA" wp14:editId="3C887493">
                <wp:simplePos x="0" y="0"/>
                <wp:positionH relativeFrom="margin">
                  <wp:align>right</wp:align>
                </wp:positionH>
                <wp:positionV relativeFrom="paragraph">
                  <wp:posOffset>0</wp:posOffset>
                </wp:positionV>
                <wp:extent cx="1343025" cy="1343025"/>
                <wp:effectExtent l="0" t="0" r="9525" b="9525"/>
                <wp:wrapSquare wrapText="bothSides"/>
                <wp:docPr id="38" name="Picture 38" descr="PGL Training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GL Training Lt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4F4E38" w14:textId="0A5F4FDA" w:rsidR="00B76345" w:rsidRDefault="00B11ED0">
          <w:r>
            <w:rPr>
              <w:noProof/>
              <w:lang w:eastAsia="en-GB"/>
            </w:rPr>
            <mc:AlternateContent>
              <mc:Choice Requires="wps">
                <w:drawing>
                  <wp:anchor distT="0" distB="0" distL="114300" distR="114300" simplePos="0" relativeHeight="251665408" behindDoc="0" locked="0" layoutInCell="1" allowOverlap="1" wp14:anchorId="3F582566" wp14:editId="079B392F">
                    <wp:simplePos x="0" y="0"/>
                    <wp:positionH relativeFrom="margin">
                      <wp:align>left</wp:align>
                    </wp:positionH>
                    <wp:positionV relativeFrom="margin">
                      <wp:posOffset>3542030</wp:posOffset>
                    </wp:positionV>
                    <wp:extent cx="2962275" cy="1657350"/>
                    <wp:effectExtent l="0" t="0" r="9525" b="0"/>
                    <wp:wrapNone/>
                    <wp:docPr id="21" name="Text Box 21"/>
                    <wp:cNvGraphicFramePr/>
                    <a:graphic xmlns:a="http://schemas.openxmlformats.org/drawingml/2006/main">
                      <a:graphicData uri="http://schemas.microsoft.com/office/word/2010/wordprocessingShape">
                        <wps:wsp>
                          <wps:cNvSpPr txBox="1"/>
                          <wps:spPr>
                            <a:xfrm>
                              <a:off x="0" y="0"/>
                              <a:ext cx="2962275" cy="1657350"/>
                            </a:xfrm>
                            <a:prstGeom prst="rect">
                              <a:avLst/>
                            </a:prstGeom>
                            <a:solidFill>
                              <a:schemeClr val="lt1"/>
                            </a:solidFill>
                            <a:ln w="6350">
                              <a:noFill/>
                            </a:ln>
                          </wps:spPr>
                          <wps:txbx>
                            <w:txbxContent>
                              <w:p w14:paraId="4BF8915E" w14:textId="46D21113" w:rsidR="00BD709D" w:rsidRPr="007D589F" w:rsidRDefault="00C266C7" w:rsidP="00BD709D">
                                <w:pPr>
                                  <w:pStyle w:val="NoSpacing"/>
                                  <w:jc w:val="center"/>
                                  <w:rPr>
                                    <w:rFonts w:ascii="Arial" w:hAnsi="Arial" w:cs="Arial"/>
                                    <w:b/>
                                    <w:bCs/>
                                    <w:caps/>
                                    <w:color w:val="538135" w:themeColor="accent6" w:themeShade="BF"/>
                                    <w:sz w:val="72"/>
                                    <w:szCs w:val="72"/>
                                  </w:rPr>
                                </w:pPr>
                                <w:r w:rsidRPr="007D589F">
                                  <w:rPr>
                                    <w:rFonts w:ascii="Arial" w:hAnsi="Arial" w:cs="Arial"/>
                                    <w:b/>
                                    <w:bCs/>
                                    <w:caps/>
                                    <w:color w:val="538135" w:themeColor="accent6" w:themeShade="BF"/>
                                    <w:sz w:val="72"/>
                                    <w:szCs w:val="72"/>
                                  </w:rPr>
                                  <w:t xml:space="preserve">CARBON Reduction Plan </w:t>
                                </w:r>
                              </w:p>
                              <w:p w14:paraId="4D3635DD" w14:textId="4C431A60" w:rsidR="00BD709D" w:rsidRPr="00BD709D" w:rsidRDefault="00BD709D" w:rsidP="00BD709D">
                                <w:pPr>
                                  <w:jc w:val="center"/>
                                  <w:rPr>
                                    <w:color w:val="000000" w:themeColor="text1"/>
                                  </w:rPr>
                                </w:pPr>
                              </w:p>
                              <w:p w14:paraId="0BDCCB29" w14:textId="77777777" w:rsidR="00BD709D" w:rsidRDefault="00BD70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F582566" id="_x0000_t202" coordsize="21600,21600" o:spt="202" path="m,l,21600r21600,l21600,xe">
                    <v:stroke joinstyle="miter"/>
                    <v:path gradientshapeok="t" o:connecttype="rect"/>
                  </v:shapetype>
                  <v:shape id="Text Box 21" o:spid="_x0000_s1026" type="#_x0000_t202" style="position:absolute;margin-left:0;margin-top:278.9pt;width:233.25pt;height:130.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" fillcolor="white [3201]" stroked="f" strokeweight=".5pt">
                    <v:textbox>
                      <w:txbxContent>
                        <w:p w14:paraId="4BF8915E" w14:textId="46D21113" w:rsidR="00BD709D" w:rsidRPr="007D589F" w:rsidRDefault="00C266C7" w:rsidP="00BD709D">
                          <w:pPr>
                            <w:pStyle w:val="NoSpacing"/>
                            <w:jc w:val="center"/>
                            <w:rPr>
                              <w:rFonts w:ascii="Arial" w:hAnsi="Arial" w:cs="Arial"/>
                              <w:b/>
                              <w:bCs/>
                              <w:caps/>
                              <w:color w:val="538135" w:themeColor="accent6" w:themeShade="BF"/>
                              <w:sz w:val="72"/>
                              <w:szCs w:val="72"/>
                            </w:rPr>
                          </w:pPr>
                          <w:r w:rsidRPr="007D589F">
                            <w:rPr>
                              <w:rFonts w:ascii="Arial" w:hAnsi="Arial" w:cs="Arial"/>
                              <w:b/>
                              <w:bCs/>
                              <w:caps/>
                              <w:color w:val="538135" w:themeColor="accent6" w:themeShade="BF"/>
                              <w:sz w:val="72"/>
                              <w:szCs w:val="72"/>
                            </w:rPr>
                            <w:t xml:space="preserve">CARBON Reduction Plan </w:t>
                          </w:r>
                        </w:p>
                        <w:p w14:paraId="4D3635DD" w14:textId="4C431A60" w:rsidR="00BD709D" w:rsidRPr="00BD709D" w:rsidRDefault="00BD709D" w:rsidP="00BD709D">
                          <w:pPr>
                            <w:jc w:val="center"/>
                            <w:rPr>
                              <w:color w:val="000000" w:themeColor="text1"/>
                            </w:rPr>
                          </w:pPr>
                        </w:p>
                        <w:p w14:paraId="0BDCCB29" w14:textId="77777777" w:rsidR="00BD709D" w:rsidRDefault="00BD709D"/>
                      </w:txbxContent>
                    </v:textbox>
                    <w10:wrap anchorx="margin" anchory="margin"/>
                  </v:shape>
                </w:pict>
              </mc:Fallback>
            </mc:AlternateContent>
          </w:r>
          <w:r w:rsidR="00BD709D">
            <w:rPr>
              <w:noProof/>
              <w:lang w:eastAsia="en-GB"/>
            </w:rPr>
            <mc:AlternateContent>
              <mc:Choice Requires="wps">
                <w:drawing>
                  <wp:anchor distT="0" distB="0" distL="114300" distR="114300" simplePos="0" relativeHeight="251667456" behindDoc="0" locked="0" layoutInCell="1" allowOverlap="1" wp14:anchorId="1D7E9A0B" wp14:editId="05871A84">
                    <wp:simplePos x="0" y="0"/>
                    <wp:positionH relativeFrom="margin">
                      <wp:posOffset>3189758</wp:posOffset>
                    </wp:positionH>
                    <wp:positionV relativeFrom="margin">
                      <wp:align>center</wp:align>
                    </wp:positionV>
                    <wp:extent cx="3026980" cy="1384410"/>
                    <wp:effectExtent l="0" t="0" r="2540" b="6350"/>
                    <wp:wrapNone/>
                    <wp:docPr id="25" name="Text Box 25"/>
                    <wp:cNvGraphicFramePr/>
                    <a:graphic xmlns:a="http://schemas.openxmlformats.org/drawingml/2006/main">
                      <a:graphicData uri="http://schemas.microsoft.com/office/word/2010/wordprocessingShape">
                        <wps:wsp>
                          <wps:cNvSpPr txBox="1"/>
                          <wps:spPr>
                            <a:xfrm>
                              <a:off x="0" y="0"/>
                              <a:ext cx="3026980" cy="1384410"/>
                            </a:xfrm>
                            <a:prstGeom prst="rect">
                              <a:avLst/>
                            </a:prstGeom>
                            <a:solidFill>
                              <a:schemeClr val="lt1"/>
                            </a:solidFill>
                            <a:ln w="6350">
                              <a:noFill/>
                            </a:ln>
                          </wps:spPr>
                          <wps:txbx>
                            <w:txbxContent>
                              <w:p w14:paraId="5C5D30D7" w14:textId="68CC248F" w:rsidR="00BD709D" w:rsidRPr="007D589F" w:rsidRDefault="00BD709D" w:rsidP="00BD709D">
                                <w:pPr>
                                  <w:pStyle w:val="NoSpacing"/>
                                  <w:jc w:val="center"/>
                                  <w:rPr>
                                    <w:rFonts w:ascii="Arial" w:hAnsi="Arial" w:cs="Arial"/>
                                    <w:caps/>
                                    <w:color w:val="538135" w:themeColor="accent6" w:themeShade="BF"/>
                                    <w:sz w:val="40"/>
                                    <w:szCs w:val="40"/>
                                  </w:rPr>
                                </w:pPr>
                                <w:r w:rsidRPr="007D589F">
                                  <w:rPr>
                                    <w:rFonts w:ascii="Arial" w:hAnsi="Arial" w:cs="Arial"/>
                                    <w:caps/>
                                    <w:color w:val="538135" w:themeColor="accent6" w:themeShade="BF"/>
                                    <w:sz w:val="40"/>
                                    <w:szCs w:val="40"/>
                                  </w:rPr>
                                  <w:t>C</w:t>
                                </w:r>
                                <w:r w:rsidR="00C266C7" w:rsidRPr="007D589F">
                                  <w:rPr>
                                    <w:rFonts w:ascii="Arial" w:hAnsi="Arial" w:cs="Arial"/>
                                    <w:caps/>
                                    <w:color w:val="538135" w:themeColor="accent6" w:themeShade="BF"/>
                                    <w:sz w:val="40"/>
                                    <w:szCs w:val="40"/>
                                  </w:rPr>
                                  <w:t>o</w:t>
                                </w:r>
                                <w:r w:rsidR="00B82980">
                                  <w:rPr>
                                    <w:rFonts w:ascii="Arial" w:hAnsi="Arial" w:cs="Arial"/>
                                    <w:caps/>
                                    <w:color w:val="538135" w:themeColor="accent6" w:themeShade="BF"/>
                                    <w:sz w:val="40"/>
                                    <w:szCs w:val="40"/>
                                  </w:rPr>
                                  <w:t>M</w:t>
                                </w:r>
                                <w:bookmarkStart w:id="1" w:name="_GoBack"/>
                                <w:bookmarkEnd w:id="1"/>
                                <w:r w:rsidR="00C266C7" w:rsidRPr="007D589F">
                                  <w:rPr>
                                    <w:rFonts w:ascii="Arial" w:hAnsi="Arial" w:cs="Arial"/>
                                    <w:caps/>
                                    <w:color w:val="538135" w:themeColor="accent6" w:themeShade="BF"/>
                                    <w:sz w:val="40"/>
                                    <w:szCs w:val="40"/>
                                  </w:rPr>
                                  <w:t>mitted</w:t>
                                </w:r>
                              </w:p>
                              <w:sdt>
                                <w:sdtPr>
                                  <w:rPr>
                                    <w:rFonts w:ascii="Arial" w:hAnsi="Arial" w:cs="Arial"/>
                                    <w:color w:val="000000" w:themeColor="text1"/>
                                    <w:sz w:val="24"/>
                                    <w:szCs w:val="24"/>
                                  </w:rPr>
                                  <w:alias w:val="Abstract"/>
                                  <w:tag w:val=""/>
                                  <w:id w:val="202839435"/>
                                  <w:dataBinding w:prefixMappings="xmlns:ns0='http://schemas.microsoft.com/office/2006/coverPageProps' " w:xpath="/ns0:CoverPageProperties[1]/ns0:Abstract[1]" w:storeItemID="{55AF091B-3C7A-41E3-B477-F2FDAA23CFDA}"/>
                                  <w:text/>
                                </w:sdtPr>
                                <w:sdtEndPr/>
                                <w:sdtContent>
                                  <w:p w14:paraId="7E277F9E" w14:textId="77824E53" w:rsidR="00BD709D" w:rsidRPr="00C266C7" w:rsidRDefault="00C266C7" w:rsidP="00BD709D">
                                    <w:pPr>
                                      <w:jc w:val="center"/>
                                      <w:rPr>
                                        <w:rFonts w:ascii="Arial" w:hAnsi="Arial" w:cs="Arial"/>
                                        <w:color w:val="000000" w:themeColor="text1"/>
                                      </w:rPr>
                                    </w:pPr>
                                    <w:r w:rsidRPr="00C266C7">
                                      <w:rPr>
                                        <w:rFonts w:ascii="Arial" w:hAnsi="Arial" w:cs="Arial"/>
                                        <w:color w:val="000000" w:themeColor="text1"/>
                                        <w:sz w:val="24"/>
                                        <w:szCs w:val="24"/>
                                      </w:rPr>
                                      <w:t>To achieving Net Zero by 2050.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7E9A0B" id="_x0000_t202" coordsize="21600,21600" o:spt="202" path="m,l,21600r21600,l21600,xe">
                    <v:stroke joinstyle="miter"/>
                    <v:path gradientshapeok="t" o:connecttype="rect"/>
                  </v:shapetype>
                  <v:shape id="Text Box 25" o:spid="_x0000_s1027" type="#_x0000_t202" style="position:absolute;margin-left:251.15pt;margin-top:0;width:238.35pt;height:109pt;z-index:251667456;visibility:visible;mso-wrap-style:square;mso-width-percent:0;mso-height-percent:0;mso-wrap-distance-left:9pt;mso-wrap-distance-top:0;mso-wrap-distance-right:9pt;mso-wrap-distance-bottom:0;mso-position-horizontal:absolute;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" fillcolor="white [3201]" stroked="f" strokeweight=".5pt">
                    <v:textbox>
                      <w:txbxContent>
                        <w:p w14:paraId="5C5D30D7" w14:textId="68CC248F" w:rsidR="00BD709D" w:rsidRPr="007D589F" w:rsidRDefault="00BD709D" w:rsidP="00BD709D">
                          <w:pPr>
                            <w:pStyle w:val="NoSpacing"/>
                            <w:jc w:val="center"/>
                            <w:rPr>
                              <w:rFonts w:ascii="Arial" w:hAnsi="Arial" w:cs="Arial"/>
                              <w:caps/>
                              <w:color w:val="538135" w:themeColor="accent6" w:themeShade="BF"/>
                              <w:sz w:val="40"/>
                              <w:szCs w:val="40"/>
                            </w:rPr>
                          </w:pPr>
                          <w:r w:rsidRPr="007D589F">
                            <w:rPr>
                              <w:rFonts w:ascii="Arial" w:hAnsi="Arial" w:cs="Arial"/>
                              <w:caps/>
                              <w:color w:val="538135" w:themeColor="accent6" w:themeShade="BF"/>
                              <w:sz w:val="40"/>
                              <w:szCs w:val="40"/>
                            </w:rPr>
                            <w:t>C</w:t>
                          </w:r>
                          <w:r w:rsidR="00C266C7" w:rsidRPr="007D589F">
                            <w:rPr>
                              <w:rFonts w:ascii="Arial" w:hAnsi="Arial" w:cs="Arial"/>
                              <w:caps/>
                              <w:color w:val="538135" w:themeColor="accent6" w:themeShade="BF"/>
                              <w:sz w:val="40"/>
                              <w:szCs w:val="40"/>
                            </w:rPr>
                            <w:t>o</w:t>
                          </w:r>
                          <w:r w:rsidR="00B82980">
                            <w:rPr>
                              <w:rFonts w:ascii="Arial" w:hAnsi="Arial" w:cs="Arial"/>
                              <w:caps/>
                              <w:color w:val="538135" w:themeColor="accent6" w:themeShade="BF"/>
                              <w:sz w:val="40"/>
                              <w:szCs w:val="40"/>
                            </w:rPr>
                            <w:t>M</w:t>
                          </w:r>
                          <w:bookmarkStart w:id="2" w:name="_GoBack"/>
                          <w:bookmarkEnd w:id="2"/>
                          <w:r w:rsidR="00C266C7" w:rsidRPr="007D589F">
                            <w:rPr>
                              <w:rFonts w:ascii="Arial" w:hAnsi="Arial" w:cs="Arial"/>
                              <w:caps/>
                              <w:color w:val="538135" w:themeColor="accent6" w:themeShade="BF"/>
                              <w:sz w:val="40"/>
                              <w:szCs w:val="40"/>
                            </w:rPr>
                            <w:t>mitted</w:t>
                          </w:r>
                        </w:p>
                        <w:sdt>
                          <w:sdtPr>
                            <w:rPr>
                              <w:rFonts w:ascii="Arial" w:hAnsi="Arial" w:cs="Arial"/>
                              <w:color w:val="000000" w:themeColor="text1"/>
                              <w:sz w:val="24"/>
                              <w:szCs w:val="24"/>
                            </w:rPr>
                            <w:alias w:val="Abstract"/>
                            <w:tag w:val=""/>
                            <w:id w:val="202839435"/>
                            <w:dataBinding w:prefixMappings="xmlns:ns0='http://schemas.microsoft.com/office/2006/coverPageProps' " w:xpath="/ns0:CoverPageProperties[1]/ns0:Abstract[1]" w:storeItemID="{55AF091B-3C7A-41E3-B477-F2FDAA23CFDA}"/>
                            <w:text/>
                          </w:sdtPr>
                          <w:sdtEndPr/>
                          <w:sdtContent>
                            <w:p w14:paraId="7E277F9E" w14:textId="77824E53" w:rsidR="00BD709D" w:rsidRPr="00C266C7" w:rsidRDefault="00C266C7" w:rsidP="00BD709D">
                              <w:pPr>
                                <w:jc w:val="center"/>
                                <w:rPr>
                                  <w:rFonts w:ascii="Arial" w:hAnsi="Arial" w:cs="Arial"/>
                                  <w:color w:val="000000" w:themeColor="text1"/>
                                </w:rPr>
                              </w:pPr>
                              <w:r w:rsidRPr="00C266C7">
                                <w:rPr>
                                  <w:rFonts w:ascii="Arial" w:hAnsi="Arial" w:cs="Arial"/>
                                  <w:color w:val="000000" w:themeColor="text1"/>
                                  <w:sz w:val="24"/>
                                  <w:szCs w:val="24"/>
                                </w:rPr>
                                <w:t>To achieving Net Zero by 2050.</w:t>
                              </w:r>
                            </w:p>
                          </w:sdtContent>
                        </w:sdt>
                      </w:txbxContent>
                    </v:textbox>
                    <w10:wrap anchorx="margin" anchory="margin"/>
                  </v:shape>
                </w:pict>
              </mc:Fallback>
            </mc:AlternateContent>
          </w:r>
          <w:r w:rsidR="00BD709D">
            <w:rPr>
              <w:noProof/>
              <w:lang w:eastAsia="en-GB"/>
            </w:rPr>
            <mc:AlternateContent>
              <mc:Choice Requires="wps">
                <w:drawing>
                  <wp:anchor distT="0" distB="0" distL="114300" distR="114300" simplePos="0" relativeHeight="251668480" behindDoc="0" locked="0" layoutInCell="1" allowOverlap="1" wp14:anchorId="372176FB" wp14:editId="63CCE3B9">
                    <wp:simplePos x="3352800" y="3943350"/>
                    <wp:positionH relativeFrom="margin">
                      <wp:align>center</wp:align>
                    </wp:positionH>
                    <wp:positionV relativeFrom="margin">
                      <wp:align>center</wp:align>
                    </wp:positionV>
                    <wp:extent cx="0" cy="3343275"/>
                    <wp:effectExtent l="19050" t="0" r="19050" b="28575"/>
                    <wp:wrapSquare wrapText="bothSides"/>
                    <wp:docPr id="28" name="Straight Connector 28"/>
                    <wp:cNvGraphicFramePr/>
                    <a:graphic xmlns:a="http://schemas.openxmlformats.org/drawingml/2006/main">
                      <a:graphicData uri="http://schemas.microsoft.com/office/word/2010/wordprocessingShape">
                        <wps:wsp>
                          <wps:cNvCnPr/>
                          <wps:spPr>
                            <a:xfrm>
                              <a:off x="0" y="0"/>
                              <a:ext cx="0" cy="3343275"/>
                            </a:xfrm>
                            <a:prstGeom prst="line">
                              <a:avLst/>
                            </a:prstGeom>
                            <a:ln w="3810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9EDC786" id="Straight Connector 28" o:spid="_x0000_s1026" style="position:absolute;z-index:251668480;visibility:visible;mso-wrap-style:square;mso-wrap-distance-left:9pt;mso-wrap-distance-top:0;mso-wrap-distance-right:9pt;mso-wrap-distance-bottom:0;mso-position-horizontal:center;mso-position-horizontal-relative:margin;mso-position-vertical:center;mso-position-vertical-relative:margin" from="0,0" to="0,2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" strokecolor="#538135 [2409]" strokeweight="3pt">
                    <v:stroke joinstyle="miter"/>
                    <w10:wrap type="square" anchorx="margin" anchory="margin"/>
                  </v:line>
                </w:pict>
              </mc:Fallback>
            </mc:AlternateContent>
          </w:r>
          <w:r w:rsidR="00B76345">
            <w:br w:type="page"/>
          </w:r>
        </w:p>
      </w:sdtContent>
    </w:sdt>
    <w:p w14:paraId="51180AAE" w14:textId="16A6BA12" w:rsidR="00BC2612" w:rsidRDefault="00BC2612" w:rsidP="00CC7FE6">
      <w:pPr>
        <w:rPr>
          <w:rFonts w:ascii="Tahoma" w:hAnsi="Tahoma" w:cs="Tahoma"/>
          <w:sz w:val="24"/>
          <w:szCs w:val="24"/>
        </w:rPr>
      </w:pPr>
    </w:p>
    <w:p w14:paraId="3FF7F987" w14:textId="06C1AA31" w:rsidR="00FF490C" w:rsidRDefault="00FF490C" w:rsidP="00BC2612">
      <w:pPr>
        <w:rPr>
          <w:rFonts w:ascii="Tahoma" w:hAnsi="Tahoma" w:cs="Tahoma"/>
          <w:b/>
          <w:sz w:val="24"/>
          <w:szCs w:val="24"/>
        </w:rPr>
      </w:pPr>
    </w:p>
    <w:p w14:paraId="1A360A16" w14:textId="67B3D021" w:rsidR="00FF490C" w:rsidRDefault="00FF490C">
      <w:pPr>
        <w:rPr>
          <w:rFonts w:ascii="Tahoma" w:hAnsi="Tahoma" w:cs="Tahoma"/>
          <w:b/>
          <w:sz w:val="24"/>
          <w:szCs w:val="24"/>
        </w:rPr>
      </w:pPr>
    </w:p>
    <w:p w14:paraId="6E39D269" w14:textId="10A3CFE5" w:rsidR="00FF490C" w:rsidRDefault="00FF490C">
      <w:pPr>
        <w:rPr>
          <w:rFonts w:ascii="Tahoma" w:hAnsi="Tahoma" w:cs="Tahoma"/>
          <w:b/>
          <w:sz w:val="24"/>
          <w:szCs w:val="24"/>
        </w:rPr>
      </w:pPr>
    </w:p>
    <w:p w14:paraId="264D27F8" w14:textId="2C60A401" w:rsidR="00FF490C" w:rsidRDefault="00FF490C">
      <w:pPr>
        <w:rPr>
          <w:rFonts w:ascii="Tahoma" w:hAnsi="Tahoma" w:cs="Tahoma"/>
          <w:b/>
          <w:sz w:val="24"/>
          <w:szCs w:val="24"/>
        </w:rPr>
      </w:pPr>
    </w:p>
    <w:p w14:paraId="3E83367F" w14:textId="39DB3811" w:rsidR="00FF490C" w:rsidRDefault="00FF490C">
      <w:pPr>
        <w:rPr>
          <w:rFonts w:ascii="Tahoma" w:hAnsi="Tahoma" w:cs="Tahoma"/>
          <w:b/>
          <w:sz w:val="24"/>
          <w:szCs w:val="24"/>
        </w:rPr>
      </w:pPr>
    </w:p>
    <w:p w14:paraId="64A343C1" w14:textId="77777777" w:rsidR="00FF490C" w:rsidRDefault="00FF490C">
      <w:pPr>
        <w:rPr>
          <w:rFonts w:ascii="Tahoma" w:hAnsi="Tahoma" w:cs="Tahoma"/>
          <w:b/>
          <w:sz w:val="24"/>
          <w:szCs w:val="24"/>
        </w:rPr>
      </w:pPr>
    </w:p>
    <w:p w14:paraId="4870BDF8" w14:textId="77777777" w:rsidR="00FF490C" w:rsidRDefault="00FF490C">
      <w:pPr>
        <w:rPr>
          <w:rFonts w:ascii="Tahoma" w:hAnsi="Tahoma" w:cs="Tahoma"/>
          <w:b/>
          <w:sz w:val="24"/>
          <w:szCs w:val="24"/>
        </w:rPr>
      </w:pPr>
    </w:p>
    <w:p w14:paraId="01138790" w14:textId="77777777" w:rsidR="00FF490C" w:rsidRDefault="00FF490C">
      <w:pPr>
        <w:rPr>
          <w:rFonts w:ascii="Tahoma" w:hAnsi="Tahoma" w:cs="Tahoma"/>
          <w:b/>
          <w:sz w:val="24"/>
          <w:szCs w:val="24"/>
        </w:rPr>
      </w:pPr>
    </w:p>
    <w:p w14:paraId="70EECDD8" w14:textId="77777777" w:rsidR="00FF490C" w:rsidRDefault="00FF490C">
      <w:pPr>
        <w:rPr>
          <w:rFonts w:ascii="Tahoma" w:hAnsi="Tahoma" w:cs="Tahoma"/>
          <w:b/>
          <w:sz w:val="24"/>
          <w:szCs w:val="24"/>
        </w:rPr>
      </w:pPr>
    </w:p>
    <w:p w14:paraId="6446A7EA" w14:textId="77777777" w:rsidR="00FF490C" w:rsidRDefault="00FF490C">
      <w:pPr>
        <w:rPr>
          <w:rFonts w:ascii="Tahoma" w:hAnsi="Tahoma" w:cs="Tahoma"/>
          <w:b/>
          <w:sz w:val="24"/>
          <w:szCs w:val="24"/>
        </w:rPr>
      </w:pPr>
    </w:p>
    <w:p w14:paraId="226B1126" w14:textId="77777777" w:rsidR="00C266C7" w:rsidRDefault="00FF490C" w:rsidP="00FF490C">
      <w:pPr>
        <w:jc w:val="center"/>
        <w:rPr>
          <w:rFonts w:ascii="Tahoma" w:hAnsi="Tahoma" w:cs="Tahoma"/>
          <w:b/>
          <w:sz w:val="24"/>
          <w:szCs w:val="24"/>
        </w:rPr>
      </w:pPr>
      <w:r>
        <w:rPr>
          <w:rFonts w:ascii="Tahoma" w:hAnsi="Tahoma" w:cs="Tahoma"/>
          <w:b/>
          <w:sz w:val="24"/>
          <w:szCs w:val="24"/>
        </w:rPr>
        <w:t xml:space="preserve">This </w:t>
      </w:r>
      <w:r w:rsidR="00295DAE">
        <w:rPr>
          <w:rFonts w:ascii="Tahoma" w:hAnsi="Tahoma" w:cs="Tahoma"/>
          <w:b/>
          <w:sz w:val="24"/>
          <w:szCs w:val="24"/>
        </w:rPr>
        <w:t>is</w:t>
      </w:r>
      <w:r>
        <w:rPr>
          <w:rFonts w:ascii="Tahoma" w:hAnsi="Tahoma" w:cs="Tahoma"/>
          <w:b/>
          <w:sz w:val="24"/>
          <w:szCs w:val="24"/>
        </w:rPr>
        <w:t xml:space="preserve"> a blank page</w:t>
      </w:r>
    </w:p>
    <w:p w14:paraId="6CD4A0A7" w14:textId="77777777" w:rsidR="00C266C7" w:rsidRDefault="00C266C7">
      <w:pPr>
        <w:rPr>
          <w:rFonts w:ascii="Tahoma" w:hAnsi="Tahoma" w:cs="Tahoma"/>
          <w:b/>
          <w:sz w:val="24"/>
          <w:szCs w:val="24"/>
        </w:rPr>
      </w:pPr>
      <w:r>
        <w:rPr>
          <w:rFonts w:ascii="Tahoma" w:hAnsi="Tahoma" w:cs="Tahoma"/>
          <w:b/>
          <w:sz w:val="24"/>
          <w:szCs w:val="24"/>
        </w:rPr>
        <w:br w:type="page"/>
      </w:r>
    </w:p>
    <w:p w14:paraId="24F0B46C" w14:textId="641EB2F4" w:rsidR="00C266C7" w:rsidRPr="00120660" w:rsidRDefault="00C266C7" w:rsidP="00C266C7">
      <w:pPr>
        <w:pStyle w:val="Heading1"/>
        <w:ind w:left="567"/>
        <w:rPr>
          <w:rFonts w:ascii="Arial" w:eastAsia="Times New Roman" w:hAnsi="Arial" w:cs="Arial"/>
          <w:color w:val="4B5320"/>
        </w:rPr>
      </w:pPr>
      <w:bookmarkStart w:id="3" w:name="_Toc129695861"/>
      <w:r w:rsidRPr="00120660">
        <w:rPr>
          <w:rFonts w:ascii="Arial" w:eastAsia="Times New Roman" w:hAnsi="Arial" w:cs="Arial"/>
          <w:color w:val="002060"/>
        </w:rPr>
        <w:lastRenderedPageBreak/>
        <w:t>Version Control Sheet</w:t>
      </w:r>
      <w:bookmarkEnd w:id="3"/>
    </w:p>
    <w:p w14:paraId="682DEABB" w14:textId="77777777" w:rsidR="00C266C7" w:rsidRPr="00120660" w:rsidRDefault="00C266C7" w:rsidP="00C266C7">
      <w:pPr>
        <w:pStyle w:val="BodyText"/>
        <w:rPr>
          <w:sz w:val="20"/>
        </w:rPr>
      </w:pPr>
    </w:p>
    <w:tbl>
      <w:tblPr>
        <w:tblStyle w:val="TableGrid"/>
        <w:tblW w:w="0" w:type="auto"/>
        <w:tblInd w:w="704" w:type="dxa"/>
        <w:tblLook w:val="04A0" w:firstRow="1" w:lastRow="0" w:firstColumn="1" w:lastColumn="0" w:noHBand="0" w:noVBand="1"/>
      </w:tblPr>
      <w:tblGrid>
        <w:gridCol w:w="2789"/>
        <w:gridCol w:w="5857"/>
      </w:tblGrid>
      <w:tr w:rsidR="00C266C7" w:rsidRPr="00120660" w14:paraId="58CB66E2" w14:textId="77777777" w:rsidTr="000C6003">
        <w:tc>
          <w:tcPr>
            <w:tcW w:w="2977" w:type="dxa"/>
            <w:shd w:val="clear" w:color="auto" w:fill="0070C0"/>
          </w:tcPr>
          <w:p w14:paraId="4492E632" w14:textId="77777777" w:rsidR="00C266C7" w:rsidRPr="00120660" w:rsidRDefault="00C266C7" w:rsidP="000C6003">
            <w:pPr>
              <w:pStyle w:val="BodyText"/>
              <w:spacing w:after="240"/>
              <w:rPr>
                <w:color w:val="FFFFFF" w:themeColor="background1"/>
                <w:sz w:val="22"/>
                <w:szCs w:val="22"/>
              </w:rPr>
            </w:pPr>
            <w:r w:rsidRPr="00120660">
              <w:rPr>
                <w:color w:val="FFFFFF" w:themeColor="background1"/>
                <w:sz w:val="22"/>
                <w:szCs w:val="22"/>
              </w:rPr>
              <w:t>Document Title</w:t>
            </w:r>
          </w:p>
        </w:tc>
        <w:tc>
          <w:tcPr>
            <w:tcW w:w="6379" w:type="dxa"/>
          </w:tcPr>
          <w:p w14:paraId="5295D2F8" w14:textId="77777777" w:rsidR="00C266C7" w:rsidRPr="00120660" w:rsidRDefault="00C266C7" w:rsidP="000C6003">
            <w:pPr>
              <w:pStyle w:val="BodyText"/>
              <w:spacing w:after="240"/>
              <w:rPr>
                <w:sz w:val="22"/>
                <w:szCs w:val="22"/>
              </w:rPr>
            </w:pPr>
            <w:r w:rsidRPr="00120660">
              <w:rPr>
                <w:color w:val="010101"/>
                <w:sz w:val="22"/>
                <w:szCs w:val="22"/>
              </w:rPr>
              <w:t>Carbon</w:t>
            </w:r>
            <w:r w:rsidRPr="00120660">
              <w:rPr>
                <w:color w:val="010101"/>
                <w:spacing w:val="13"/>
                <w:sz w:val="22"/>
                <w:szCs w:val="22"/>
              </w:rPr>
              <w:t xml:space="preserve"> </w:t>
            </w:r>
            <w:r w:rsidRPr="00120660">
              <w:rPr>
                <w:color w:val="010101"/>
                <w:sz w:val="22"/>
                <w:szCs w:val="22"/>
              </w:rPr>
              <w:t>Reduction</w:t>
            </w:r>
            <w:r w:rsidRPr="00120660">
              <w:rPr>
                <w:color w:val="010101"/>
                <w:spacing w:val="25"/>
                <w:sz w:val="22"/>
                <w:szCs w:val="22"/>
              </w:rPr>
              <w:t xml:space="preserve"> </w:t>
            </w:r>
            <w:r w:rsidRPr="00120660">
              <w:rPr>
                <w:color w:val="010101"/>
                <w:spacing w:val="-4"/>
                <w:sz w:val="22"/>
                <w:szCs w:val="22"/>
              </w:rPr>
              <w:t>Plan</w:t>
            </w:r>
          </w:p>
        </w:tc>
      </w:tr>
      <w:tr w:rsidR="00C266C7" w:rsidRPr="00120660" w14:paraId="2149CCCB" w14:textId="77777777" w:rsidTr="000C6003">
        <w:tc>
          <w:tcPr>
            <w:tcW w:w="2977" w:type="dxa"/>
            <w:shd w:val="clear" w:color="auto" w:fill="0070C0"/>
          </w:tcPr>
          <w:p w14:paraId="0E36D06F" w14:textId="77777777" w:rsidR="00C266C7" w:rsidRPr="00120660" w:rsidRDefault="00C266C7" w:rsidP="000C6003">
            <w:pPr>
              <w:pStyle w:val="BodyText"/>
              <w:spacing w:after="240"/>
              <w:rPr>
                <w:color w:val="FFFFFF" w:themeColor="background1"/>
                <w:sz w:val="22"/>
                <w:szCs w:val="22"/>
              </w:rPr>
            </w:pPr>
            <w:r w:rsidRPr="00120660">
              <w:rPr>
                <w:color w:val="FFFFFF" w:themeColor="background1"/>
                <w:sz w:val="22"/>
                <w:szCs w:val="22"/>
              </w:rPr>
              <w:t>Author</w:t>
            </w:r>
          </w:p>
        </w:tc>
        <w:tc>
          <w:tcPr>
            <w:tcW w:w="6379" w:type="dxa"/>
          </w:tcPr>
          <w:p w14:paraId="67E6EE1D" w14:textId="77777777" w:rsidR="00C266C7" w:rsidRPr="00120660" w:rsidRDefault="00C266C7" w:rsidP="000C6003">
            <w:pPr>
              <w:pStyle w:val="BodyText"/>
              <w:spacing w:after="240"/>
              <w:rPr>
                <w:sz w:val="22"/>
                <w:szCs w:val="22"/>
              </w:rPr>
            </w:pPr>
            <w:r w:rsidRPr="00120660">
              <w:rPr>
                <w:sz w:val="22"/>
                <w:szCs w:val="22"/>
              </w:rPr>
              <w:t>Operations Director</w:t>
            </w:r>
          </w:p>
        </w:tc>
      </w:tr>
      <w:tr w:rsidR="00C266C7" w:rsidRPr="00120660" w14:paraId="1228C806" w14:textId="77777777" w:rsidTr="000C6003">
        <w:tc>
          <w:tcPr>
            <w:tcW w:w="2977" w:type="dxa"/>
            <w:shd w:val="clear" w:color="auto" w:fill="0070C0"/>
          </w:tcPr>
          <w:p w14:paraId="27423DB2" w14:textId="77777777" w:rsidR="00C266C7" w:rsidRPr="00120660" w:rsidRDefault="00C266C7" w:rsidP="000C6003">
            <w:pPr>
              <w:pStyle w:val="BodyText"/>
              <w:spacing w:after="240"/>
              <w:rPr>
                <w:color w:val="FFFFFF" w:themeColor="background1"/>
                <w:sz w:val="22"/>
                <w:szCs w:val="22"/>
              </w:rPr>
            </w:pPr>
            <w:r w:rsidRPr="00120660">
              <w:rPr>
                <w:color w:val="FFFFFF" w:themeColor="background1"/>
                <w:sz w:val="22"/>
                <w:szCs w:val="22"/>
              </w:rPr>
              <w:t>Owner</w:t>
            </w:r>
          </w:p>
        </w:tc>
        <w:tc>
          <w:tcPr>
            <w:tcW w:w="6379" w:type="dxa"/>
          </w:tcPr>
          <w:p w14:paraId="3345A71D" w14:textId="77777777" w:rsidR="00C266C7" w:rsidRPr="00120660" w:rsidRDefault="00C266C7" w:rsidP="000C6003">
            <w:pPr>
              <w:pStyle w:val="BodyText"/>
              <w:spacing w:after="240"/>
              <w:rPr>
                <w:sz w:val="22"/>
                <w:szCs w:val="22"/>
              </w:rPr>
            </w:pPr>
            <w:r w:rsidRPr="00120660">
              <w:rPr>
                <w:sz w:val="22"/>
                <w:szCs w:val="22"/>
              </w:rPr>
              <w:t>Operations Director</w:t>
            </w:r>
          </w:p>
        </w:tc>
      </w:tr>
      <w:tr w:rsidR="00C266C7" w:rsidRPr="00120660" w14:paraId="681744AF" w14:textId="77777777" w:rsidTr="000C6003">
        <w:tc>
          <w:tcPr>
            <w:tcW w:w="2977" w:type="dxa"/>
            <w:shd w:val="clear" w:color="auto" w:fill="0070C0"/>
          </w:tcPr>
          <w:p w14:paraId="418E4268" w14:textId="77777777" w:rsidR="00C266C7" w:rsidRPr="00120660" w:rsidRDefault="00C266C7" w:rsidP="000C6003">
            <w:pPr>
              <w:pStyle w:val="BodyText"/>
              <w:spacing w:after="240"/>
              <w:rPr>
                <w:color w:val="FFFFFF" w:themeColor="background1"/>
                <w:sz w:val="22"/>
                <w:szCs w:val="22"/>
              </w:rPr>
            </w:pPr>
            <w:r w:rsidRPr="00120660">
              <w:rPr>
                <w:color w:val="FFFFFF" w:themeColor="background1"/>
                <w:sz w:val="22"/>
                <w:szCs w:val="22"/>
              </w:rPr>
              <w:t>Approver</w:t>
            </w:r>
          </w:p>
        </w:tc>
        <w:tc>
          <w:tcPr>
            <w:tcW w:w="6379" w:type="dxa"/>
          </w:tcPr>
          <w:p w14:paraId="09965A6A" w14:textId="77777777" w:rsidR="00C266C7" w:rsidRPr="00120660" w:rsidRDefault="00C266C7" w:rsidP="000C6003">
            <w:pPr>
              <w:pStyle w:val="BodyText"/>
              <w:spacing w:after="240"/>
              <w:rPr>
                <w:sz w:val="22"/>
                <w:szCs w:val="22"/>
              </w:rPr>
            </w:pPr>
            <w:r w:rsidRPr="00120660">
              <w:rPr>
                <w:sz w:val="22"/>
                <w:szCs w:val="22"/>
              </w:rPr>
              <w:t>Senior Management Team</w:t>
            </w:r>
          </w:p>
        </w:tc>
      </w:tr>
      <w:tr w:rsidR="00C266C7" w:rsidRPr="00120660" w14:paraId="2274BA9A" w14:textId="77777777" w:rsidTr="000C6003">
        <w:tc>
          <w:tcPr>
            <w:tcW w:w="2977" w:type="dxa"/>
            <w:shd w:val="clear" w:color="auto" w:fill="0070C0"/>
          </w:tcPr>
          <w:p w14:paraId="5FB2E5E8" w14:textId="77777777" w:rsidR="00C266C7" w:rsidRPr="00120660" w:rsidRDefault="00C266C7" w:rsidP="000C6003">
            <w:pPr>
              <w:pStyle w:val="BodyText"/>
              <w:spacing w:after="240"/>
              <w:rPr>
                <w:color w:val="FFFFFF" w:themeColor="background1"/>
                <w:sz w:val="22"/>
                <w:szCs w:val="22"/>
              </w:rPr>
            </w:pPr>
            <w:r w:rsidRPr="00120660">
              <w:rPr>
                <w:color w:val="FFFFFF" w:themeColor="background1"/>
                <w:sz w:val="22"/>
                <w:szCs w:val="22"/>
              </w:rPr>
              <w:t>Doc Version / Status</w:t>
            </w:r>
          </w:p>
        </w:tc>
        <w:tc>
          <w:tcPr>
            <w:tcW w:w="6379" w:type="dxa"/>
          </w:tcPr>
          <w:p w14:paraId="6D2AEA8B" w14:textId="5A1602F4" w:rsidR="00C266C7" w:rsidRPr="00120660" w:rsidRDefault="00C266C7" w:rsidP="000C6003">
            <w:pPr>
              <w:pStyle w:val="BodyText"/>
              <w:spacing w:after="240"/>
              <w:rPr>
                <w:sz w:val="22"/>
                <w:szCs w:val="22"/>
              </w:rPr>
            </w:pPr>
            <w:r w:rsidRPr="00120660">
              <w:rPr>
                <w:sz w:val="22"/>
                <w:szCs w:val="22"/>
              </w:rPr>
              <w:t>Version 1.</w:t>
            </w:r>
            <w:r w:rsidR="004C3D8D" w:rsidRPr="00120660">
              <w:rPr>
                <w:sz w:val="22"/>
                <w:szCs w:val="22"/>
              </w:rPr>
              <w:t>1</w:t>
            </w:r>
          </w:p>
        </w:tc>
      </w:tr>
      <w:tr w:rsidR="00C266C7" w:rsidRPr="00120660" w14:paraId="4EF0C935" w14:textId="77777777" w:rsidTr="000C6003">
        <w:tc>
          <w:tcPr>
            <w:tcW w:w="2977" w:type="dxa"/>
            <w:shd w:val="clear" w:color="auto" w:fill="0070C0"/>
          </w:tcPr>
          <w:p w14:paraId="73277332" w14:textId="77777777" w:rsidR="00C266C7" w:rsidRPr="00120660" w:rsidRDefault="00C266C7" w:rsidP="000C6003">
            <w:pPr>
              <w:pStyle w:val="BodyText"/>
              <w:spacing w:after="240"/>
              <w:rPr>
                <w:color w:val="FFFFFF" w:themeColor="background1"/>
                <w:sz w:val="22"/>
                <w:szCs w:val="22"/>
              </w:rPr>
            </w:pPr>
            <w:r w:rsidRPr="00120660">
              <w:rPr>
                <w:color w:val="FFFFFF" w:themeColor="background1"/>
                <w:sz w:val="22"/>
                <w:szCs w:val="22"/>
              </w:rPr>
              <w:t>Date Issued</w:t>
            </w:r>
          </w:p>
        </w:tc>
        <w:tc>
          <w:tcPr>
            <w:tcW w:w="6379" w:type="dxa"/>
          </w:tcPr>
          <w:p w14:paraId="4B7B296B" w14:textId="657B5595" w:rsidR="00C266C7" w:rsidRPr="00120660" w:rsidRDefault="004C3D8D" w:rsidP="000C6003">
            <w:pPr>
              <w:pStyle w:val="BodyText"/>
              <w:spacing w:after="240"/>
              <w:rPr>
                <w:sz w:val="22"/>
                <w:szCs w:val="22"/>
              </w:rPr>
            </w:pPr>
            <w:r w:rsidRPr="00120660">
              <w:rPr>
                <w:sz w:val="22"/>
                <w:szCs w:val="22"/>
              </w:rPr>
              <w:t>01 March 2023</w:t>
            </w:r>
          </w:p>
        </w:tc>
      </w:tr>
    </w:tbl>
    <w:p w14:paraId="0663E035" w14:textId="77777777" w:rsidR="00C266C7" w:rsidRPr="00120660" w:rsidRDefault="00C266C7" w:rsidP="00C266C7">
      <w:pPr>
        <w:pStyle w:val="BodyText"/>
        <w:rPr>
          <w:sz w:val="20"/>
        </w:rPr>
      </w:pPr>
    </w:p>
    <w:p w14:paraId="575B9E6A" w14:textId="03D04F4C" w:rsidR="00C266C7" w:rsidRPr="00120660" w:rsidRDefault="00C266C7" w:rsidP="00C266C7">
      <w:pPr>
        <w:pStyle w:val="Heading1"/>
        <w:ind w:left="567"/>
        <w:rPr>
          <w:rFonts w:ascii="Arial" w:eastAsia="Times New Roman" w:hAnsi="Arial" w:cs="Arial"/>
          <w:color w:val="4B5320"/>
        </w:rPr>
      </w:pPr>
      <w:bookmarkStart w:id="4" w:name="_Toc129695862"/>
      <w:r w:rsidRPr="00120660">
        <w:rPr>
          <w:rFonts w:ascii="Arial" w:eastAsia="Times New Roman" w:hAnsi="Arial" w:cs="Arial"/>
          <w:color w:val="002060"/>
        </w:rPr>
        <w:t>Version History</w:t>
      </w:r>
      <w:bookmarkEnd w:id="4"/>
    </w:p>
    <w:p w14:paraId="409CFE96" w14:textId="616413E2" w:rsidR="00C266C7" w:rsidRPr="00120660" w:rsidRDefault="00C266C7" w:rsidP="00C266C7">
      <w:pPr>
        <w:pStyle w:val="BodyText"/>
        <w:rPr>
          <w:sz w:val="20"/>
        </w:rPr>
      </w:pPr>
    </w:p>
    <w:p w14:paraId="61DF9635" w14:textId="77777777" w:rsidR="00C266C7" w:rsidRPr="00120660" w:rsidRDefault="00C266C7" w:rsidP="00C266C7">
      <w:pPr>
        <w:pStyle w:val="BodyText"/>
        <w:rPr>
          <w:sz w:val="20"/>
        </w:rPr>
      </w:pPr>
    </w:p>
    <w:tbl>
      <w:tblPr>
        <w:tblStyle w:val="TableGrid"/>
        <w:tblW w:w="0" w:type="auto"/>
        <w:tblInd w:w="704" w:type="dxa"/>
        <w:tblLook w:val="04A0" w:firstRow="1" w:lastRow="0" w:firstColumn="1" w:lastColumn="0" w:noHBand="0" w:noVBand="1"/>
      </w:tblPr>
      <w:tblGrid>
        <w:gridCol w:w="2484"/>
        <w:gridCol w:w="3062"/>
        <w:gridCol w:w="3100"/>
      </w:tblGrid>
      <w:tr w:rsidR="00C266C7" w:rsidRPr="00120660" w14:paraId="7F8B3BCB" w14:textId="77777777" w:rsidTr="000C6003">
        <w:tc>
          <w:tcPr>
            <w:tcW w:w="2916" w:type="dxa"/>
            <w:shd w:val="clear" w:color="auto" w:fill="0070C0"/>
          </w:tcPr>
          <w:p w14:paraId="599267AA" w14:textId="77777777" w:rsidR="00C266C7" w:rsidRPr="00120660" w:rsidRDefault="00C266C7" w:rsidP="000C6003">
            <w:pPr>
              <w:pStyle w:val="BodyText"/>
              <w:spacing w:after="240"/>
              <w:rPr>
                <w:color w:val="FFFFFF" w:themeColor="background1"/>
                <w:sz w:val="22"/>
                <w:szCs w:val="22"/>
              </w:rPr>
            </w:pPr>
            <w:r w:rsidRPr="00120660">
              <w:rPr>
                <w:color w:val="FFFFFF" w:themeColor="background1"/>
                <w:sz w:val="22"/>
                <w:szCs w:val="22"/>
              </w:rPr>
              <w:t>Version</w:t>
            </w:r>
          </w:p>
        </w:tc>
        <w:tc>
          <w:tcPr>
            <w:tcW w:w="3620" w:type="dxa"/>
            <w:shd w:val="clear" w:color="auto" w:fill="0070C0"/>
          </w:tcPr>
          <w:p w14:paraId="609FBAA0" w14:textId="77777777" w:rsidR="00C266C7" w:rsidRPr="00120660" w:rsidRDefault="00C266C7" w:rsidP="000C6003">
            <w:pPr>
              <w:pStyle w:val="BodyText"/>
              <w:spacing w:after="240"/>
              <w:rPr>
                <w:color w:val="FFFFFF" w:themeColor="background1"/>
                <w:sz w:val="22"/>
                <w:szCs w:val="22"/>
              </w:rPr>
            </w:pPr>
            <w:r w:rsidRPr="00120660">
              <w:rPr>
                <w:color w:val="FFFFFF" w:themeColor="background1"/>
                <w:sz w:val="22"/>
                <w:szCs w:val="22"/>
              </w:rPr>
              <w:t>Date</w:t>
            </w:r>
          </w:p>
        </w:tc>
        <w:tc>
          <w:tcPr>
            <w:tcW w:w="3620" w:type="dxa"/>
            <w:shd w:val="clear" w:color="auto" w:fill="0070C0"/>
          </w:tcPr>
          <w:p w14:paraId="6AC76C1B" w14:textId="77777777" w:rsidR="00C266C7" w:rsidRPr="00120660" w:rsidRDefault="00C266C7" w:rsidP="000C6003">
            <w:pPr>
              <w:pStyle w:val="BodyText"/>
              <w:spacing w:after="240"/>
              <w:rPr>
                <w:color w:val="FFFFFF" w:themeColor="background1"/>
                <w:sz w:val="22"/>
                <w:szCs w:val="22"/>
              </w:rPr>
            </w:pPr>
            <w:r w:rsidRPr="00120660">
              <w:rPr>
                <w:color w:val="FFFFFF" w:themeColor="background1"/>
                <w:sz w:val="22"/>
                <w:szCs w:val="22"/>
              </w:rPr>
              <w:t>Summary of Changes</w:t>
            </w:r>
          </w:p>
        </w:tc>
      </w:tr>
      <w:tr w:rsidR="00C266C7" w:rsidRPr="00120660" w14:paraId="4AC096E4" w14:textId="77777777" w:rsidTr="000C6003">
        <w:tc>
          <w:tcPr>
            <w:tcW w:w="2916" w:type="dxa"/>
          </w:tcPr>
          <w:p w14:paraId="1B81E1D8" w14:textId="77777777" w:rsidR="00C266C7" w:rsidRPr="00120660" w:rsidRDefault="00C266C7" w:rsidP="000C6003">
            <w:pPr>
              <w:pStyle w:val="BodyText"/>
              <w:spacing w:after="240"/>
              <w:rPr>
                <w:sz w:val="22"/>
                <w:szCs w:val="22"/>
              </w:rPr>
            </w:pPr>
            <w:r w:rsidRPr="00120660">
              <w:rPr>
                <w:sz w:val="22"/>
                <w:szCs w:val="22"/>
              </w:rPr>
              <w:t>V1.0</w:t>
            </w:r>
          </w:p>
        </w:tc>
        <w:tc>
          <w:tcPr>
            <w:tcW w:w="3620" w:type="dxa"/>
          </w:tcPr>
          <w:p w14:paraId="60C1E220" w14:textId="727BC8E3" w:rsidR="00C266C7" w:rsidRPr="00120660" w:rsidRDefault="00C266C7" w:rsidP="000C6003">
            <w:pPr>
              <w:pStyle w:val="BodyText"/>
              <w:spacing w:after="240"/>
              <w:rPr>
                <w:sz w:val="22"/>
                <w:szCs w:val="22"/>
              </w:rPr>
            </w:pPr>
            <w:r w:rsidRPr="00120660">
              <w:rPr>
                <w:sz w:val="22"/>
                <w:szCs w:val="22"/>
              </w:rPr>
              <w:t xml:space="preserve">05 </w:t>
            </w:r>
            <w:r w:rsidR="004C3D8D" w:rsidRPr="00120660">
              <w:rPr>
                <w:sz w:val="22"/>
                <w:szCs w:val="22"/>
              </w:rPr>
              <w:t>February 2022</w:t>
            </w:r>
          </w:p>
        </w:tc>
        <w:tc>
          <w:tcPr>
            <w:tcW w:w="3620" w:type="dxa"/>
          </w:tcPr>
          <w:p w14:paraId="090CCA7B" w14:textId="77777777" w:rsidR="00C266C7" w:rsidRPr="00120660" w:rsidRDefault="00C266C7" w:rsidP="000C6003">
            <w:pPr>
              <w:pStyle w:val="BodyText"/>
              <w:spacing w:after="240"/>
              <w:rPr>
                <w:sz w:val="22"/>
                <w:szCs w:val="22"/>
              </w:rPr>
            </w:pPr>
            <w:r w:rsidRPr="00120660">
              <w:rPr>
                <w:sz w:val="22"/>
                <w:szCs w:val="22"/>
              </w:rPr>
              <w:t>Initial draft for approval</w:t>
            </w:r>
          </w:p>
        </w:tc>
      </w:tr>
      <w:tr w:rsidR="00C266C7" w:rsidRPr="00120660" w14:paraId="075F056C" w14:textId="77777777" w:rsidTr="000C6003">
        <w:tc>
          <w:tcPr>
            <w:tcW w:w="2916" w:type="dxa"/>
          </w:tcPr>
          <w:p w14:paraId="59698A3C" w14:textId="77777777" w:rsidR="00C266C7" w:rsidRPr="00120660" w:rsidRDefault="00C266C7" w:rsidP="000C6003">
            <w:pPr>
              <w:pStyle w:val="BodyText"/>
              <w:spacing w:after="240"/>
              <w:rPr>
                <w:sz w:val="22"/>
                <w:szCs w:val="22"/>
              </w:rPr>
            </w:pPr>
            <w:r w:rsidRPr="00120660">
              <w:rPr>
                <w:sz w:val="22"/>
                <w:szCs w:val="22"/>
              </w:rPr>
              <w:t>V1.1</w:t>
            </w:r>
          </w:p>
        </w:tc>
        <w:tc>
          <w:tcPr>
            <w:tcW w:w="3620" w:type="dxa"/>
          </w:tcPr>
          <w:p w14:paraId="40E8FEBB" w14:textId="4844145E" w:rsidR="00C266C7" w:rsidRPr="00120660" w:rsidRDefault="004C3D8D" w:rsidP="000C6003">
            <w:pPr>
              <w:pStyle w:val="BodyText"/>
              <w:spacing w:after="240"/>
              <w:rPr>
                <w:sz w:val="22"/>
                <w:szCs w:val="22"/>
              </w:rPr>
            </w:pPr>
            <w:r w:rsidRPr="00120660">
              <w:rPr>
                <w:sz w:val="22"/>
                <w:szCs w:val="22"/>
              </w:rPr>
              <w:t>01 March 2023</w:t>
            </w:r>
          </w:p>
        </w:tc>
        <w:tc>
          <w:tcPr>
            <w:tcW w:w="3620" w:type="dxa"/>
          </w:tcPr>
          <w:p w14:paraId="45812B18" w14:textId="77777777" w:rsidR="00C266C7" w:rsidRPr="00120660" w:rsidRDefault="00C266C7" w:rsidP="000C6003">
            <w:pPr>
              <w:pStyle w:val="BodyText"/>
              <w:spacing w:after="240"/>
              <w:rPr>
                <w:sz w:val="22"/>
                <w:szCs w:val="22"/>
              </w:rPr>
            </w:pPr>
            <w:r w:rsidRPr="00120660">
              <w:rPr>
                <w:sz w:val="22"/>
                <w:szCs w:val="22"/>
              </w:rPr>
              <w:t>Approved for publication</w:t>
            </w:r>
          </w:p>
        </w:tc>
      </w:tr>
      <w:tr w:rsidR="00C266C7" w:rsidRPr="00120660" w14:paraId="1499E3D2" w14:textId="77777777" w:rsidTr="000C6003">
        <w:tc>
          <w:tcPr>
            <w:tcW w:w="2916" w:type="dxa"/>
          </w:tcPr>
          <w:p w14:paraId="635FC192" w14:textId="77777777" w:rsidR="00C266C7" w:rsidRPr="00120660" w:rsidRDefault="00C266C7" w:rsidP="000C6003">
            <w:pPr>
              <w:pStyle w:val="BodyText"/>
              <w:spacing w:after="240"/>
              <w:rPr>
                <w:sz w:val="20"/>
              </w:rPr>
            </w:pPr>
          </w:p>
        </w:tc>
        <w:tc>
          <w:tcPr>
            <w:tcW w:w="3620" w:type="dxa"/>
          </w:tcPr>
          <w:p w14:paraId="6B91E6DD" w14:textId="77777777" w:rsidR="00C266C7" w:rsidRPr="00120660" w:rsidRDefault="00C266C7" w:rsidP="000C6003">
            <w:pPr>
              <w:pStyle w:val="BodyText"/>
              <w:spacing w:after="240"/>
              <w:rPr>
                <w:sz w:val="20"/>
              </w:rPr>
            </w:pPr>
          </w:p>
        </w:tc>
        <w:tc>
          <w:tcPr>
            <w:tcW w:w="3620" w:type="dxa"/>
          </w:tcPr>
          <w:p w14:paraId="57528A8B" w14:textId="77777777" w:rsidR="00C266C7" w:rsidRPr="00120660" w:rsidRDefault="00C266C7" w:rsidP="000C6003">
            <w:pPr>
              <w:pStyle w:val="BodyText"/>
              <w:spacing w:after="240"/>
              <w:rPr>
                <w:sz w:val="20"/>
              </w:rPr>
            </w:pPr>
          </w:p>
        </w:tc>
      </w:tr>
    </w:tbl>
    <w:p w14:paraId="6EC5A349" w14:textId="77777777" w:rsidR="00C266C7" w:rsidRPr="00120660" w:rsidRDefault="00C266C7" w:rsidP="00C266C7">
      <w:pPr>
        <w:pStyle w:val="BodyText"/>
        <w:spacing w:before="6"/>
        <w:rPr>
          <w:sz w:val="20"/>
        </w:rPr>
      </w:pPr>
    </w:p>
    <w:p w14:paraId="6F9ED835" w14:textId="007D9548" w:rsidR="00FF490C" w:rsidRPr="00120660" w:rsidRDefault="00FF490C" w:rsidP="00C266C7">
      <w:pPr>
        <w:rPr>
          <w:rFonts w:ascii="Arial" w:hAnsi="Arial" w:cs="Arial"/>
          <w:b/>
          <w:sz w:val="24"/>
          <w:szCs w:val="24"/>
        </w:rPr>
      </w:pPr>
      <w:r w:rsidRPr="00120660">
        <w:rPr>
          <w:rFonts w:ascii="Arial" w:hAnsi="Arial" w:cs="Arial"/>
          <w:b/>
          <w:sz w:val="24"/>
          <w:szCs w:val="24"/>
        </w:rPr>
        <w:br w:type="page"/>
      </w:r>
    </w:p>
    <w:p w14:paraId="3BF836F4" w14:textId="139918AF" w:rsidR="00822D82" w:rsidRPr="00120660" w:rsidRDefault="00822D82" w:rsidP="00822D82">
      <w:pPr>
        <w:spacing w:line="256" w:lineRule="auto"/>
        <w:rPr>
          <w:rFonts w:ascii="Arial" w:eastAsia="Calibri" w:hAnsi="Arial" w:cs="Arial"/>
          <w:b/>
          <w:sz w:val="24"/>
          <w:szCs w:val="24"/>
        </w:rPr>
      </w:pPr>
      <w:r w:rsidRPr="00120660">
        <w:rPr>
          <w:rFonts w:ascii="Arial" w:eastAsia="Calibri" w:hAnsi="Arial" w:cs="Arial"/>
          <w:b/>
          <w:sz w:val="24"/>
          <w:szCs w:val="24"/>
        </w:rPr>
        <w:lastRenderedPageBreak/>
        <w:t>Table of Content</w:t>
      </w:r>
    </w:p>
    <w:p w14:paraId="0CE1F52F" w14:textId="56BFB79B" w:rsidR="00180DC6" w:rsidRPr="00180DC6" w:rsidRDefault="00822D82">
      <w:pPr>
        <w:pStyle w:val="TOC1"/>
        <w:tabs>
          <w:tab w:val="right" w:leader="dot" w:pos="9350"/>
        </w:tabs>
        <w:rPr>
          <w:rFonts w:ascii="Arial" w:eastAsiaTheme="minorEastAsia" w:hAnsi="Arial" w:cs="Arial"/>
          <w:noProof/>
          <w:sz w:val="24"/>
          <w:szCs w:val="24"/>
          <w:lang w:eastAsia="en-GB"/>
        </w:rPr>
      </w:pPr>
      <w:r w:rsidRPr="00180DC6">
        <w:rPr>
          <w:rFonts w:ascii="Arial" w:eastAsia="Calibri" w:hAnsi="Arial" w:cs="Arial"/>
          <w:b/>
          <w:sz w:val="24"/>
          <w:szCs w:val="24"/>
          <w:u w:val="single"/>
        </w:rPr>
        <w:fldChar w:fldCharType="begin"/>
      </w:r>
      <w:r w:rsidRPr="00180DC6">
        <w:rPr>
          <w:rFonts w:ascii="Arial" w:eastAsia="Calibri" w:hAnsi="Arial" w:cs="Arial"/>
          <w:b/>
          <w:sz w:val="24"/>
          <w:szCs w:val="24"/>
          <w:u w:val="single"/>
        </w:rPr>
        <w:instrText xml:space="preserve"> TOC \o "1-3" \h \z \u </w:instrText>
      </w:r>
      <w:r w:rsidRPr="00180DC6">
        <w:rPr>
          <w:rFonts w:ascii="Arial" w:eastAsia="Calibri" w:hAnsi="Arial" w:cs="Arial"/>
          <w:b/>
          <w:sz w:val="24"/>
          <w:szCs w:val="24"/>
          <w:u w:val="single"/>
        </w:rPr>
        <w:fldChar w:fldCharType="separate"/>
      </w:r>
      <w:hyperlink w:anchor="_Toc129695861" w:history="1">
        <w:r w:rsidR="00180DC6" w:rsidRPr="00180DC6">
          <w:rPr>
            <w:rStyle w:val="Hyperlink"/>
            <w:rFonts w:ascii="Arial" w:eastAsia="Times New Roman" w:hAnsi="Arial" w:cs="Arial"/>
            <w:noProof/>
            <w:sz w:val="24"/>
            <w:szCs w:val="24"/>
          </w:rPr>
          <w:t>Version Control Sheet</w:t>
        </w:r>
        <w:r w:rsidR="00180DC6" w:rsidRPr="00180DC6">
          <w:rPr>
            <w:rFonts w:ascii="Arial" w:hAnsi="Arial" w:cs="Arial"/>
            <w:noProof/>
            <w:webHidden/>
            <w:sz w:val="24"/>
            <w:szCs w:val="24"/>
          </w:rPr>
          <w:tab/>
        </w:r>
        <w:r w:rsidR="00180DC6" w:rsidRPr="00180DC6">
          <w:rPr>
            <w:rFonts w:ascii="Arial" w:hAnsi="Arial" w:cs="Arial"/>
            <w:noProof/>
            <w:webHidden/>
            <w:sz w:val="24"/>
            <w:szCs w:val="24"/>
          </w:rPr>
          <w:fldChar w:fldCharType="begin"/>
        </w:r>
        <w:r w:rsidR="00180DC6" w:rsidRPr="00180DC6">
          <w:rPr>
            <w:rFonts w:ascii="Arial" w:hAnsi="Arial" w:cs="Arial"/>
            <w:noProof/>
            <w:webHidden/>
            <w:sz w:val="24"/>
            <w:szCs w:val="24"/>
          </w:rPr>
          <w:instrText xml:space="preserve"> PAGEREF _Toc129695861 \h </w:instrText>
        </w:r>
        <w:r w:rsidR="00180DC6" w:rsidRPr="00180DC6">
          <w:rPr>
            <w:rFonts w:ascii="Arial" w:hAnsi="Arial" w:cs="Arial"/>
            <w:noProof/>
            <w:webHidden/>
            <w:sz w:val="24"/>
            <w:szCs w:val="24"/>
          </w:rPr>
        </w:r>
        <w:r w:rsidR="00180DC6" w:rsidRPr="00180DC6">
          <w:rPr>
            <w:rFonts w:ascii="Arial" w:hAnsi="Arial" w:cs="Arial"/>
            <w:noProof/>
            <w:webHidden/>
            <w:sz w:val="24"/>
            <w:szCs w:val="24"/>
          </w:rPr>
          <w:fldChar w:fldCharType="separate"/>
        </w:r>
        <w:r w:rsidR="00180DC6" w:rsidRPr="00180DC6">
          <w:rPr>
            <w:rFonts w:ascii="Arial" w:hAnsi="Arial" w:cs="Arial"/>
            <w:noProof/>
            <w:webHidden/>
            <w:sz w:val="24"/>
            <w:szCs w:val="24"/>
          </w:rPr>
          <w:t>2</w:t>
        </w:r>
        <w:r w:rsidR="00180DC6" w:rsidRPr="00180DC6">
          <w:rPr>
            <w:rFonts w:ascii="Arial" w:hAnsi="Arial" w:cs="Arial"/>
            <w:noProof/>
            <w:webHidden/>
            <w:sz w:val="24"/>
            <w:szCs w:val="24"/>
          </w:rPr>
          <w:fldChar w:fldCharType="end"/>
        </w:r>
      </w:hyperlink>
    </w:p>
    <w:p w14:paraId="5387C6BE" w14:textId="2F1DBAD4" w:rsidR="00180DC6" w:rsidRPr="00180DC6" w:rsidRDefault="00E43F49">
      <w:pPr>
        <w:pStyle w:val="TOC1"/>
        <w:tabs>
          <w:tab w:val="right" w:leader="dot" w:pos="9350"/>
        </w:tabs>
        <w:rPr>
          <w:rFonts w:ascii="Arial" w:eastAsiaTheme="minorEastAsia" w:hAnsi="Arial" w:cs="Arial"/>
          <w:noProof/>
          <w:sz w:val="24"/>
          <w:szCs w:val="24"/>
          <w:lang w:eastAsia="en-GB"/>
        </w:rPr>
      </w:pPr>
      <w:hyperlink w:anchor="_Toc129695862" w:history="1">
        <w:r w:rsidR="00180DC6" w:rsidRPr="00180DC6">
          <w:rPr>
            <w:rStyle w:val="Hyperlink"/>
            <w:rFonts w:ascii="Arial" w:eastAsia="Times New Roman" w:hAnsi="Arial" w:cs="Arial"/>
            <w:noProof/>
            <w:sz w:val="24"/>
            <w:szCs w:val="24"/>
          </w:rPr>
          <w:t>Version History</w:t>
        </w:r>
        <w:r w:rsidR="00180DC6" w:rsidRPr="00180DC6">
          <w:rPr>
            <w:rFonts w:ascii="Arial" w:hAnsi="Arial" w:cs="Arial"/>
            <w:noProof/>
            <w:webHidden/>
            <w:sz w:val="24"/>
            <w:szCs w:val="24"/>
          </w:rPr>
          <w:tab/>
        </w:r>
        <w:r w:rsidR="00180DC6" w:rsidRPr="00180DC6">
          <w:rPr>
            <w:rFonts w:ascii="Arial" w:hAnsi="Arial" w:cs="Arial"/>
            <w:noProof/>
            <w:webHidden/>
            <w:sz w:val="24"/>
            <w:szCs w:val="24"/>
          </w:rPr>
          <w:fldChar w:fldCharType="begin"/>
        </w:r>
        <w:r w:rsidR="00180DC6" w:rsidRPr="00180DC6">
          <w:rPr>
            <w:rFonts w:ascii="Arial" w:hAnsi="Arial" w:cs="Arial"/>
            <w:noProof/>
            <w:webHidden/>
            <w:sz w:val="24"/>
            <w:szCs w:val="24"/>
          </w:rPr>
          <w:instrText xml:space="preserve"> PAGEREF _Toc129695862 \h </w:instrText>
        </w:r>
        <w:r w:rsidR="00180DC6" w:rsidRPr="00180DC6">
          <w:rPr>
            <w:rFonts w:ascii="Arial" w:hAnsi="Arial" w:cs="Arial"/>
            <w:noProof/>
            <w:webHidden/>
            <w:sz w:val="24"/>
            <w:szCs w:val="24"/>
          </w:rPr>
        </w:r>
        <w:r w:rsidR="00180DC6" w:rsidRPr="00180DC6">
          <w:rPr>
            <w:rFonts w:ascii="Arial" w:hAnsi="Arial" w:cs="Arial"/>
            <w:noProof/>
            <w:webHidden/>
            <w:sz w:val="24"/>
            <w:szCs w:val="24"/>
          </w:rPr>
          <w:fldChar w:fldCharType="separate"/>
        </w:r>
        <w:r w:rsidR="00180DC6" w:rsidRPr="00180DC6">
          <w:rPr>
            <w:rFonts w:ascii="Arial" w:hAnsi="Arial" w:cs="Arial"/>
            <w:noProof/>
            <w:webHidden/>
            <w:sz w:val="24"/>
            <w:szCs w:val="24"/>
          </w:rPr>
          <w:t>2</w:t>
        </w:r>
        <w:r w:rsidR="00180DC6" w:rsidRPr="00180DC6">
          <w:rPr>
            <w:rFonts w:ascii="Arial" w:hAnsi="Arial" w:cs="Arial"/>
            <w:noProof/>
            <w:webHidden/>
            <w:sz w:val="24"/>
            <w:szCs w:val="24"/>
          </w:rPr>
          <w:fldChar w:fldCharType="end"/>
        </w:r>
      </w:hyperlink>
    </w:p>
    <w:p w14:paraId="1AE0497B" w14:textId="65969386" w:rsidR="00180DC6" w:rsidRPr="00180DC6" w:rsidRDefault="00E43F49">
      <w:pPr>
        <w:pStyle w:val="TOC1"/>
        <w:tabs>
          <w:tab w:val="left" w:pos="440"/>
          <w:tab w:val="right" w:leader="dot" w:pos="9350"/>
        </w:tabs>
        <w:rPr>
          <w:rFonts w:ascii="Arial" w:eastAsiaTheme="minorEastAsia" w:hAnsi="Arial" w:cs="Arial"/>
          <w:noProof/>
          <w:sz w:val="24"/>
          <w:szCs w:val="24"/>
          <w:lang w:eastAsia="en-GB"/>
        </w:rPr>
      </w:pPr>
      <w:hyperlink w:anchor="_Toc129695863" w:history="1">
        <w:r w:rsidR="00180DC6" w:rsidRPr="00180DC6">
          <w:rPr>
            <w:rStyle w:val="Hyperlink"/>
            <w:rFonts w:ascii="Arial" w:eastAsia="Times New Roman" w:hAnsi="Arial" w:cs="Arial"/>
            <w:noProof/>
            <w:sz w:val="24"/>
            <w:szCs w:val="24"/>
          </w:rPr>
          <w:t>1.</w:t>
        </w:r>
        <w:r w:rsidR="00180DC6" w:rsidRPr="00180DC6">
          <w:rPr>
            <w:rFonts w:ascii="Arial" w:eastAsiaTheme="minorEastAsia" w:hAnsi="Arial" w:cs="Arial"/>
            <w:noProof/>
            <w:sz w:val="24"/>
            <w:szCs w:val="24"/>
            <w:lang w:eastAsia="en-GB"/>
          </w:rPr>
          <w:tab/>
        </w:r>
        <w:r w:rsidR="00180DC6" w:rsidRPr="00180DC6">
          <w:rPr>
            <w:rStyle w:val="Hyperlink"/>
            <w:rFonts w:ascii="Arial" w:eastAsia="Times New Roman" w:hAnsi="Arial" w:cs="Arial"/>
            <w:noProof/>
            <w:sz w:val="24"/>
            <w:szCs w:val="24"/>
          </w:rPr>
          <w:t>Commitment to achieving Net Zero</w:t>
        </w:r>
        <w:r w:rsidR="00180DC6" w:rsidRPr="00180DC6">
          <w:rPr>
            <w:rFonts w:ascii="Arial" w:hAnsi="Arial" w:cs="Arial"/>
            <w:noProof/>
            <w:webHidden/>
            <w:sz w:val="24"/>
            <w:szCs w:val="24"/>
          </w:rPr>
          <w:tab/>
        </w:r>
        <w:r w:rsidR="00180DC6" w:rsidRPr="00180DC6">
          <w:rPr>
            <w:rFonts w:ascii="Arial" w:hAnsi="Arial" w:cs="Arial"/>
            <w:noProof/>
            <w:webHidden/>
            <w:sz w:val="24"/>
            <w:szCs w:val="24"/>
          </w:rPr>
          <w:fldChar w:fldCharType="begin"/>
        </w:r>
        <w:r w:rsidR="00180DC6" w:rsidRPr="00180DC6">
          <w:rPr>
            <w:rFonts w:ascii="Arial" w:hAnsi="Arial" w:cs="Arial"/>
            <w:noProof/>
            <w:webHidden/>
            <w:sz w:val="24"/>
            <w:szCs w:val="24"/>
          </w:rPr>
          <w:instrText xml:space="preserve"> PAGEREF _Toc129695863 \h </w:instrText>
        </w:r>
        <w:r w:rsidR="00180DC6" w:rsidRPr="00180DC6">
          <w:rPr>
            <w:rFonts w:ascii="Arial" w:hAnsi="Arial" w:cs="Arial"/>
            <w:noProof/>
            <w:webHidden/>
            <w:sz w:val="24"/>
            <w:szCs w:val="24"/>
          </w:rPr>
        </w:r>
        <w:r w:rsidR="00180DC6" w:rsidRPr="00180DC6">
          <w:rPr>
            <w:rFonts w:ascii="Arial" w:hAnsi="Arial" w:cs="Arial"/>
            <w:noProof/>
            <w:webHidden/>
            <w:sz w:val="24"/>
            <w:szCs w:val="24"/>
          </w:rPr>
          <w:fldChar w:fldCharType="separate"/>
        </w:r>
        <w:r w:rsidR="00180DC6" w:rsidRPr="00180DC6">
          <w:rPr>
            <w:rFonts w:ascii="Arial" w:hAnsi="Arial" w:cs="Arial"/>
            <w:noProof/>
            <w:webHidden/>
            <w:sz w:val="24"/>
            <w:szCs w:val="24"/>
          </w:rPr>
          <w:t>4</w:t>
        </w:r>
        <w:r w:rsidR="00180DC6" w:rsidRPr="00180DC6">
          <w:rPr>
            <w:rFonts w:ascii="Arial" w:hAnsi="Arial" w:cs="Arial"/>
            <w:noProof/>
            <w:webHidden/>
            <w:sz w:val="24"/>
            <w:szCs w:val="24"/>
          </w:rPr>
          <w:fldChar w:fldCharType="end"/>
        </w:r>
      </w:hyperlink>
    </w:p>
    <w:p w14:paraId="296FC116" w14:textId="45F43EA0" w:rsidR="00180DC6" w:rsidRPr="00180DC6" w:rsidRDefault="00E43F49">
      <w:pPr>
        <w:pStyle w:val="TOC1"/>
        <w:tabs>
          <w:tab w:val="left" w:pos="440"/>
          <w:tab w:val="right" w:leader="dot" w:pos="9350"/>
        </w:tabs>
        <w:rPr>
          <w:rFonts w:ascii="Arial" w:eastAsiaTheme="minorEastAsia" w:hAnsi="Arial" w:cs="Arial"/>
          <w:noProof/>
          <w:sz w:val="24"/>
          <w:szCs w:val="24"/>
          <w:lang w:eastAsia="en-GB"/>
        </w:rPr>
      </w:pPr>
      <w:hyperlink w:anchor="_Toc129695864" w:history="1">
        <w:r w:rsidR="00180DC6" w:rsidRPr="00180DC6">
          <w:rPr>
            <w:rStyle w:val="Hyperlink"/>
            <w:rFonts w:ascii="Arial" w:eastAsia="Times New Roman" w:hAnsi="Arial" w:cs="Arial"/>
            <w:noProof/>
            <w:sz w:val="24"/>
            <w:szCs w:val="24"/>
          </w:rPr>
          <w:t>2.</w:t>
        </w:r>
        <w:r w:rsidR="00180DC6" w:rsidRPr="00180DC6">
          <w:rPr>
            <w:rFonts w:ascii="Arial" w:eastAsiaTheme="minorEastAsia" w:hAnsi="Arial" w:cs="Arial"/>
            <w:noProof/>
            <w:sz w:val="24"/>
            <w:szCs w:val="24"/>
            <w:lang w:eastAsia="en-GB"/>
          </w:rPr>
          <w:tab/>
        </w:r>
        <w:r w:rsidR="00180DC6" w:rsidRPr="00180DC6">
          <w:rPr>
            <w:rStyle w:val="Hyperlink"/>
            <w:rFonts w:ascii="Arial" w:eastAsia="Times New Roman" w:hAnsi="Arial" w:cs="Arial"/>
            <w:noProof/>
            <w:sz w:val="24"/>
            <w:szCs w:val="24"/>
          </w:rPr>
          <w:t>Baseline Emissions Footprint</w:t>
        </w:r>
        <w:r w:rsidR="00180DC6" w:rsidRPr="00180DC6">
          <w:rPr>
            <w:rFonts w:ascii="Arial" w:hAnsi="Arial" w:cs="Arial"/>
            <w:noProof/>
            <w:webHidden/>
            <w:sz w:val="24"/>
            <w:szCs w:val="24"/>
          </w:rPr>
          <w:tab/>
        </w:r>
        <w:r w:rsidR="00180DC6" w:rsidRPr="00180DC6">
          <w:rPr>
            <w:rFonts w:ascii="Arial" w:hAnsi="Arial" w:cs="Arial"/>
            <w:noProof/>
            <w:webHidden/>
            <w:sz w:val="24"/>
            <w:szCs w:val="24"/>
          </w:rPr>
          <w:fldChar w:fldCharType="begin"/>
        </w:r>
        <w:r w:rsidR="00180DC6" w:rsidRPr="00180DC6">
          <w:rPr>
            <w:rFonts w:ascii="Arial" w:hAnsi="Arial" w:cs="Arial"/>
            <w:noProof/>
            <w:webHidden/>
            <w:sz w:val="24"/>
            <w:szCs w:val="24"/>
          </w:rPr>
          <w:instrText xml:space="preserve"> PAGEREF _Toc129695864 \h </w:instrText>
        </w:r>
        <w:r w:rsidR="00180DC6" w:rsidRPr="00180DC6">
          <w:rPr>
            <w:rFonts w:ascii="Arial" w:hAnsi="Arial" w:cs="Arial"/>
            <w:noProof/>
            <w:webHidden/>
            <w:sz w:val="24"/>
            <w:szCs w:val="24"/>
          </w:rPr>
        </w:r>
        <w:r w:rsidR="00180DC6" w:rsidRPr="00180DC6">
          <w:rPr>
            <w:rFonts w:ascii="Arial" w:hAnsi="Arial" w:cs="Arial"/>
            <w:noProof/>
            <w:webHidden/>
            <w:sz w:val="24"/>
            <w:szCs w:val="24"/>
          </w:rPr>
          <w:fldChar w:fldCharType="separate"/>
        </w:r>
        <w:r w:rsidR="00180DC6" w:rsidRPr="00180DC6">
          <w:rPr>
            <w:rFonts w:ascii="Arial" w:hAnsi="Arial" w:cs="Arial"/>
            <w:noProof/>
            <w:webHidden/>
            <w:sz w:val="24"/>
            <w:szCs w:val="24"/>
          </w:rPr>
          <w:t>4</w:t>
        </w:r>
        <w:r w:rsidR="00180DC6" w:rsidRPr="00180DC6">
          <w:rPr>
            <w:rFonts w:ascii="Arial" w:hAnsi="Arial" w:cs="Arial"/>
            <w:noProof/>
            <w:webHidden/>
            <w:sz w:val="24"/>
            <w:szCs w:val="24"/>
          </w:rPr>
          <w:fldChar w:fldCharType="end"/>
        </w:r>
      </w:hyperlink>
    </w:p>
    <w:p w14:paraId="3F4F34D2" w14:textId="5F636030" w:rsidR="00180DC6" w:rsidRPr="00180DC6" w:rsidRDefault="00E43F49">
      <w:pPr>
        <w:pStyle w:val="TOC1"/>
        <w:tabs>
          <w:tab w:val="left" w:pos="440"/>
          <w:tab w:val="right" w:leader="dot" w:pos="9350"/>
        </w:tabs>
        <w:rPr>
          <w:rFonts w:ascii="Arial" w:eastAsiaTheme="minorEastAsia" w:hAnsi="Arial" w:cs="Arial"/>
          <w:noProof/>
          <w:sz w:val="24"/>
          <w:szCs w:val="24"/>
          <w:lang w:eastAsia="en-GB"/>
        </w:rPr>
      </w:pPr>
      <w:hyperlink w:anchor="_Toc129695865" w:history="1">
        <w:r w:rsidR="00180DC6" w:rsidRPr="00180DC6">
          <w:rPr>
            <w:rStyle w:val="Hyperlink"/>
            <w:rFonts w:ascii="Arial" w:eastAsia="Times New Roman" w:hAnsi="Arial" w:cs="Arial"/>
            <w:noProof/>
            <w:sz w:val="24"/>
            <w:szCs w:val="24"/>
          </w:rPr>
          <w:t>3.</w:t>
        </w:r>
        <w:r w:rsidR="00180DC6" w:rsidRPr="00180DC6">
          <w:rPr>
            <w:rFonts w:ascii="Arial" w:eastAsiaTheme="minorEastAsia" w:hAnsi="Arial" w:cs="Arial"/>
            <w:noProof/>
            <w:sz w:val="24"/>
            <w:szCs w:val="24"/>
            <w:lang w:eastAsia="en-GB"/>
          </w:rPr>
          <w:tab/>
        </w:r>
        <w:r w:rsidR="00180DC6" w:rsidRPr="00180DC6">
          <w:rPr>
            <w:rStyle w:val="Hyperlink"/>
            <w:rFonts w:ascii="Arial" w:eastAsia="Times New Roman" w:hAnsi="Arial" w:cs="Arial"/>
            <w:noProof/>
            <w:sz w:val="24"/>
            <w:szCs w:val="24"/>
          </w:rPr>
          <w:t>Current Emissions Reporting</w:t>
        </w:r>
        <w:r w:rsidR="00180DC6" w:rsidRPr="00180DC6">
          <w:rPr>
            <w:rFonts w:ascii="Arial" w:hAnsi="Arial" w:cs="Arial"/>
            <w:noProof/>
            <w:webHidden/>
            <w:sz w:val="24"/>
            <w:szCs w:val="24"/>
          </w:rPr>
          <w:tab/>
        </w:r>
        <w:r w:rsidR="00180DC6" w:rsidRPr="00180DC6">
          <w:rPr>
            <w:rFonts w:ascii="Arial" w:hAnsi="Arial" w:cs="Arial"/>
            <w:noProof/>
            <w:webHidden/>
            <w:sz w:val="24"/>
            <w:szCs w:val="24"/>
          </w:rPr>
          <w:fldChar w:fldCharType="begin"/>
        </w:r>
        <w:r w:rsidR="00180DC6" w:rsidRPr="00180DC6">
          <w:rPr>
            <w:rFonts w:ascii="Arial" w:hAnsi="Arial" w:cs="Arial"/>
            <w:noProof/>
            <w:webHidden/>
            <w:sz w:val="24"/>
            <w:szCs w:val="24"/>
          </w:rPr>
          <w:instrText xml:space="preserve"> PAGEREF _Toc129695865 \h </w:instrText>
        </w:r>
        <w:r w:rsidR="00180DC6" w:rsidRPr="00180DC6">
          <w:rPr>
            <w:rFonts w:ascii="Arial" w:hAnsi="Arial" w:cs="Arial"/>
            <w:noProof/>
            <w:webHidden/>
            <w:sz w:val="24"/>
            <w:szCs w:val="24"/>
          </w:rPr>
        </w:r>
        <w:r w:rsidR="00180DC6" w:rsidRPr="00180DC6">
          <w:rPr>
            <w:rFonts w:ascii="Arial" w:hAnsi="Arial" w:cs="Arial"/>
            <w:noProof/>
            <w:webHidden/>
            <w:sz w:val="24"/>
            <w:szCs w:val="24"/>
          </w:rPr>
          <w:fldChar w:fldCharType="separate"/>
        </w:r>
        <w:r w:rsidR="00180DC6" w:rsidRPr="00180DC6">
          <w:rPr>
            <w:rFonts w:ascii="Arial" w:hAnsi="Arial" w:cs="Arial"/>
            <w:noProof/>
            <w:webHidden/>
            <w:sz w:val="24"/>
            <w:szCs w:val="24"/>
          </w:rPr>
          <w:t>5</w:t>
        </w:r>
        <w:r w:rsidR="00180DC6" w:rsidRPr="00180DC6">
          <w:rPr>
            <w:rFonts w:ascii="Arial" w:hAnsi="Arial" w:cs="Arial"/>
            <w:noProof/>
            <w:webHidden/>
            <w:sz w:val="24"/>
            <w:szCs w:val="24"/>
          </w:rPr>
          <w:fldChar w:fldCharType="end"/>
        </w:r>
      </w:hyperlink>
    </w:p>
    <w:p w14:paraId="5CAA2F3C" w14:textId="6CFDF889" w:rsidR="00180DC6" w:rsidRPr="00180DC6" w:rsidRDefault="00E43F49">
      <w:pPr>
        <w:pStyle w:val="TOC1"/>
        <w:tabs>
          <w:tab w:val="left" w:pos="440"/>
          <w:tab w:val="right" w:leader="dot" w:pos="9350"/>
        </w:tabs>
        <w:rPr>
          <w:rFonts w:ascii="Arial" w:eastAsiaTheme="minorEastAsia" w:hAnsi="Arial" w:cs="Arial"/>
          <w:noProof/>
          <w:sz w:val="24"/>
          <w:szCs w:val="24"/>
          <w:lang w:eastAsia="en-GB"/>
        </w:rPr>
      </w:pPr>
      <w:hyperlink w:anchor="_Toc129695866" w:history="1">
        <w:r w:rsidR="00180DC6" w:rsidRPr="00180DC6">
          <w:rPr>
            <w:rStyle w:val="Hyperlink"/>
            <w:rFonts w:ascii="Arial" w:eastAsia="Times New Roman" w:hAnsi="Arial" w:cs="Arial"/>
            <w:noProof/>
            <w:sz w:val="24"/>
            <w:szCs w:val="24"/>
          </w:rPr>
          <w:t>4.</w:t>
        </w:r>
        <w:r w:rsidR="00180DC6" w:rsidRPr="00180DC6">
          <w:rPr>
            <w:rFonts w:ascii="Arial" w:eastAsiaTheme="minorEastAsia" w:hAnsi="Arial" w:cs="Arial"/>
            <w:noProof/>
            <w:sz w:val="24"/>
            <w:szCs w:val="24"/>
            <w:lang w:eastAsia="en-GB"/>
          </w:rPr>
          <w:tab/>
        </w:r>
        <w:r w:rsidR="00180DC6" w:rsidRPr="00180DC6">
          <w:rPr>
            <w:rStyle w:val="Hyperlink"/>
            <w:rFonts w:ascii="Arial" w:eastAsia="Times New Roman" w:hAnsi="Arial" w:cs="Arial"/>
            <w:noProof/>
            <w:sz w:val="24"/>
            <w:szCs w:val="24"/>
          </w:rPr>
          <w:t>Emissions reduction targets</w:t>
        </w:r>
        <w:r w:rsidR="00180DC6" w:rsidRPr="00180DC6">
          <w:rPr>
            <w:rFonts w:ascii="Arial" w:hAnsi="Arial" w:cs="Arial"/>
            <w:noProof/>
            <w:webHidden/>
            <w:sz w:val="24"/>
            <w:szCs w:val="24"/>
          </w:rPr>
          <w:tab/>
        </w:r>
        <w:r w:rsidR="00180DC6" w:rsidRPr="00180DC6">
          <w:rPr>
            <w:rFonts w:ascii="Arial" w:hAnsi="Arial" w:cs="Arial"/>
            <w:noProof/>
            <w:webHidden/>
            <w:sz w:val="24"/>
            <w:szCs w:val="24"/>
          </w:rPr>
          <w:fldChar w:fldCharType="begin"/>
        </w:r>
        <w:r w:rsidR="00180DC6" w:rsidRPr="00180DC6">
          <w:rPr>
            <w:rFonts w:ascii="Arial" w:hAnsi="Arial" w:cs="Arial"/>
            <w:noProof/>
            <w:webHidden/>
            <w:sz w:val="24"/>
            <w:szCs w:val="24"/>
          </w:rPr>
          <w:instrText xml:space="preserve"> PAGEREF _Toc129695866 \h </w:instrText>
        </w:r>
        <w:r w:rsidR="00180DC6" w:rsidRPr="00180DC6">
          <w:rPr>
            <w:rFonts w:ascii="Arial" w:hAnsi="Arial" w:cs="Arial"/>
            <w:noProof/>
            <w:webHidden/>
            <w:sz w:val="24"/>
            <w:szCs w:val="24"/>
          </w:rPr>
        </w:r>
        <w:r w:rsidR="00180DC6" w:rsidRPr="00180DC6">
          <w:rPr>
            <w:rFonts w:ascii="Arial" w:hAnsi="Arial" w:cs="Arial"/>
            <w:noProof/>
            <w:webHidden/>
            <w:sz w:val="24"/>
            <w:szCs w:val="24"/>
          </w:rPr>
          <w:fldChar w:fldCharType="separate"/>
        </w:r>
        <w:r w:rsidR="00180DC6" w:rsidRPr="00180DC6">
          <w:rPr>
            <w:rFonts w:ascii="Arial" w:hAnsi="Arial" w:cs="Arial"/>
            <w:noProof/>
            <w:webHidden/>
            <w:sz w:val="24"/>
            <w:szCs w:val="24"/>
          </w:rPr>
          <w:t>6</w:t>
        </w:r>
        <w:r w:rsidR="00180DC6" w:rsidRPr="00180DC6">
          <w:rPr>
            <w:rFonts w:ascii="Arial" w:hAnsi="Arial" w:cs="Arial"/>
            <w:noProof/>
            <w:webHidden/>
            <w:sz w:val="24"/>
            <w:szCs w:val="24"/>
          </w:rPr>
          <w:fldChar w:fldCharType="end"/>
        </w:r>
      </w:hyperlink>
    </w:p>
    <w:p w14:paraId="07E2ED90" w14:textId="53C74210" w:rsidR="00180DC6" w:rsidRPr="00180DC6" w:rsidRDefault="00E43F49">
      <w:pPr>
        <w:pStyle w:val="TOC1"/>
        <w:tabs>
          <w:tab w:val="left" w:pos="440"/>
          <w:tab w:val="right" w:leader="dot" w:pos="9350"/>
        </w:tabs>
        <w:rPr>
          <w:rFonts w:ascii="Arial" w:eastAsiaTheme="minorEastAsia" w:hAnsi="Arial" w:cs="Arial"/>
          <w:noProof/>
          <w:sz w:val="24"/>
          <w:szCs w:val="24"/>
          <w:lang w:eastAsia="en-GB"/>
        </w:rPr>
      </w:pPr>
      <w:hyperlink w:anchor="_Toc129695867" w:history="1">
        <w:r w:rsidR="00180DC6" w:rsidRPr="00180DC6">
          <w:rPr>
            <w:rStyle w:val="Hyperlink"/>
            <w:rFonts w:ascii="Arial" w:eastAsia="Times New Roman" w:hAnsi="Arial" w:cs="Arial"/>
            <w:noProof/>
            <w:sz w:val="24"/>
            <w:szCs w:val="24"/>
          </w:rPr>
          <w:t>5.</w:t>
        </w:r>
        <w:r w:rsidR="00180DC6" w:rsidRPr="00180DC6">
          <w:rPr>
            <w:rFonts w:ascii="Arial" w:eastAsiaTheme="minorEastAsia" w:hAnsi="Arial" w:cs="Arial"/>
            <w:noProof/>
            <w:sz w:val="24"/>
            <w:szCs w:val="24"/>
            <w:lang w:eastAsia="en-GB"/>
          </w:rPr>
          <w:tab/>
        </w:r>
        <w:r w:rsidR="00180DC6" w:rsidRPr="00180DC6">
          <w:rPr>
            <w:rStyle w:val="Hyperlink"/>
            <w:rFonts w:ascii="Arial" w:eastAsia="Times New Roman" w:hAnsi="Arial" w:cs="Arial"/>
            <w:noProof/>
            <w:sz w:val="24"/>
            <w:szCs w:val="24"/>
          </w:rPr>
          <w:t>Carbon Reduction Projects and Completed Carbon Reduction Initiatives</w:t>
        </w:r>
        <w:r w:rsidR="00180DC6" w:rsidRPr="00180DC6">
          <w:rPr>
            <w:rFonts w:ascii="Arial" w:hAnsi="Arial" w:cs="Arial"/>
            <w:noProof/>
            <w:webHidden/>
            <w:sz w:val="24"/>
            <w:szCs w:val="24"/>
          </w:rPr>
          <w:tab/>
        </w:r>
        <w:r w:rsidR="00180DC6" w:rsidRPr="00180DC6">
          <w:rPr>
            <w:rFonts w:ascii="Arial" w:hAnsi="Arial" w:cs="Arial"/>
            <w:noProof/>
            <w:webHidden/>
            <w:sz w:val="24"/>
            <w:szCs w:val="24"/>
          </w:rPr>
          <w:fldChar w:fldCharType="begin"/>
        </w:r>
        <w:r w:rsidR="00180DC6" w:rsidRPr="00180DC6">
          <w:rPr>
            <w:rFonts w:ascii="Arial" w:hAnsi="Arial" w:cs="Arial"/>
            <w:noProof/>
            <w:webHidden/>
            <w:sz w:val="24"/>
            <w:szCs w:val="24"/>
          </w:rPr>
          <w:instrText xml:space="preserve"> PAGEREF _Toc129695867 \h </w:instrText>
        </w:r>
        <w:r w:rsidR="00180DC6" w:rsidRPr="00180DC6">
          <w:rPr>
            <w:rFonts w:ascii="Arial" w:hAnsi="Arial" w:cs="Arial"/>
            <w:noProof/>
            <w:webHidden/>
            <w:sz w:val="24"/>
            <w:szCs w:val="24"/>
          </w:rPr>
        </w:r>
        <w:r w:rsidR="00180DC6" w:rsidRPr="00180DC6">
          <w:rPr>
            <w:rFonts w:ascii="Arial" w:hAnsi="Arial" w:cs="Arial"/>
            <w:noProof/>
            <w:webHidden/>
            <w:sz w:val="24"/>
            <w:szCs w:val="24"/>
          </w:rPr>
          <w:fldChar w:fldCharType="separate"/>
        </w:r>
        <w:r w:rsidR="00180DC6" w:rsidRPr="00180DC6">
          <w:rPr>
            <w:rFonts w:ascii="Arial" w:hAnsi="Arial" w:cs="Arial"/>
            <w:noProof/>
            <w:webHidden/>
            <w:sz w:val="24"/>
            <w:szCs w:val="24"/>
          </w:rPr>
          <w:t>7</w:t>
        </w:r>
        <w:r w:rsidR="00180DC6" w:rsidRPr="00180DC6">
          <w:rPr>
            <w:rFonts w:ascii="Arial" w:hAnsi="Arial" w:cs="Arial"/>
            <w:noProof/>
            <w:webHidden/>
            <w:sz w:val="24"/>
            <w:szCs w:val="24"/>
          </w:rPr>
          <w:fldChar w:fldCharType="end"/>
        </w:r>
      </w:hyperlink>
    </w:p>
    <w:p w14:paraId="27C05BD8" w14:textId="409BE2CB" w:rsidR="00180DC6" w:rsidRPr="00180DC6" w:rsidRDefault="00E43F49">
      <w:pPr>
        <w:pStyle w:val="TOC1"/>
        <w:tabs>
          <w:tab w:val="right" w:leader="dot" w:pos="9350"/>
        </w:tabs>
        <w:rPr>
          <w:rFonts w:ascii="Arial" w:eastAsiaTheme="minorEastAsia" w:hAnsi="Arial" w:cs="Arial"/>
          <w:noProof/>
          <w:sz w:val="24"/>
          <w:szCs w:val="24"/>
          <w:lang w:eastAsia="en-GB"/>
        </w:rPr>
      </w:pPr>
      <w:hyperlink w:anchor="_Toc129695868" w:history="1">
        <w:r w:rsidR="00180DC6" w:rsidRPr="00180DC6">
          <w:rPr>
            <w:rStyle w:val="Hyperlink"/>
            <w:rFonts w:ascii="Arial" w:eastAsia="Times New Roman" w:hAnsi="Arial" w:cs="Arial"/>
            <w:noProof/>
            <w:sz w:val="24"/>
            <w:szCs w:val="24"/>
          </w:rPr>
          <w:t>Declaration and Signature and Date</w:t>
        </w:r>
        <w:r w:rsidR="00180DC6" w:rsidRPr="00180DC6">
          <w:rPr>
            <w:rFonts w:ascii="Arial" w:hAnsi="Arial" w:cs="Arial"/>
            <w:noProof/>
            <w:webHidden/>
            <w:sz w:val="24"/>
            <w:szCs w:val="24"/>
          </w:rPr>
          <w:tab/>
        </w:r>
        <w:r w:rsidR="00180DC6" w:rsidRPr="00180DC6">
          <w:rPr>
            <w:rFonts w:ascii="Arial" w:hAnsi="Arial" w:cs="Arial"/>
            <w:noProof/>
            <w:webHidden/>
            <w:sz w:val="24"/>
            <w:szCs w:val="24"/>
          </w:rPr>
          <w:fldChar w:fldCharType="begin"/>
        </w:r>
        <w:r w:rsidR="00180DC6" w:rsidRPr="00180DC6">
          <w:rPr>
            <w:rFonts w:ascii="Arial" w:hAnsi="Arial" w:cs="Arial"/>
            <w:noProof/>
            <w:webHidden/>
            <w:sz w:val="24"/>
            <w:szCs w:val="24"/>
          </w:rPr>
          <w:instrText xml:space="preserve"> PAGEREF _Toc129695868 \h </w:instrText>
        </w:r>
        <w:r w:rsidR="00180DC6" w:rsidRPr="00180DC6">
          <w:rPr>
            <w:rFonts w:ascii="Arial" w:hAnsi="Arial" w:cs="Arial"/>
            <w:noProof/>
            <w:webHidden/>
            <w:sz w:val="24"/>
            <w:szCs w:val="24"/>
          </w:rPr>
        </w:r>
        <w:r w:rsidR="00180DC6" w:rsidRPr="00180DC6">
          <w:rPr>
            <w:rFonts w:ascii="Arial" w:hAnsi="Arial" w:cs="Arial"/>
            <w:noProof/>
            <w:webHidden/>
            <w:sz w:val="24"/>
            <w:szCs w:val="24"/>
          </w:rPr>
          <w:fldChar w:fldCharType="separate"/>
        </w:r>
        <w:r w:rsidR="00180DC6" w:rsidRPr="00180DC6">
          <w:rPr>
            <w:rFonts w:ascii="Arial" w:hAnsi="Arial" w:cs="Arial"/>
            <w:noProof/>
            <w:webHidden/>
            <w:sz w:val="24"/>
            <w:szCs w:val="24"/>
          </w:rPr>
          <w:t>9</w:t>
        </w:r>
        <w:r w:rsidR="00180DC6" w:rsidRPr="00180DC6">
          <w:rPr>
            <w:rFonts w:ascii="Arial" w:hAnsi="Arial" w:cs="Arial"/>
            <w:noProof/>
            <w:webHidden/>
            <w:sz w:val="24"/>
            <w:szCs w:val="24"/>
          </w:rPr>
          <w:fldChar w:fldCharType="end"/>
        </w:r>
      </w:hyperlink>
    </w:p>
    <w:p w14:paraId="19903F98" w14:textId="3040858A" w:rsidR="00180DC6" w:rsidRPr="00180DC6" w:rsidRDefault="00E43F49">
      <w:pPr>
        <w:pStyle w:val="TOC1"/>
        <w:tabs>
          <w:tab w:val="left" w:pos="440"/>
          <w:tab w:val="right" w:leader="dot" w:pos="9350"/>
        </w:tabs>
        <w:rPr>
          <w:rFonts w:ascii="Arial" w:eastAsiaTheme="minorEastAsia" w:hAnsi="Arial" w:cs="Arial"/>
          <w:noProof/>
          <w:sz w:val="24"/>
          <w:szCs w:val="24"/>
          <w:lang w:eastAsia="en-GB"/>
        </w:rPr>
      </w:pPr>
      <w:hyperlink w:anchor="_Toc129695869" w:history="1">
        <w:r w:rsidR="00180DC6" w:rsidRPr="00180DC6">
          <w:rPr>
            <w:rStyle w:val="Hyperlink"/>
            <w:rFonts w:ascii="Arial" w:eastAsia="Times New Roman" w:hAnsi="Arial" w:cs="Arial"/>
            <w:noProof/>
            <w:sz w:val="24"/>
            <w:szCs w:val="24"/>
          </w:rPr>
          <w:t>6.</w:t>
        </w:r>
        <w:r w:rsidR="00180DC6" w:rsidRPr="00180DC6">
          <w:rPr>
            <w:rFonts w:ascii="Arial" w:eastAsiaTheme="minorEastAsia" w:hAnsi="Arial" w:cs="Arial"/>
            <w:noProof/>
            <w:sz w:val="24"/>
            <w:szCs w:val="24"/>
            <w:lang w:eastAsia="en-GB"/>
          </w:rPr>
          <w:tab/>
        </w:r>
        <w:r w:rsidR="00180DC6" w:rsidRPr="00180DC6">
          <w:rPr>
            <w:rStyle w:val="Hyperlink"/>
            <w:rFonts w:ascii="Arial" w:eastAsia="Times New Roman" w:hAnsi="Arial" w:cs="Arial"/>
            <w:noProof/>
            <w:sz w:val="24"/>
            <w:szCs w:val="24"/>
          </w:rPr>
          <w:t>Appendix 1 Data</w:t>
        </w:r>
        <w:r w:rsidR="00180DC6" w:rsidRPr="00180DC6">
          <w:rPr>
            <w:rFonts w:ascii="Arial" w:hAnsi="Arial" w:cs="Arial"/>
            <w:noProof/>
            <w:webHidden/>
            <w:sz w:val="24"/>
            <w:szCs w:val="24"/>
          </w:rPr>
          <w:tab/>
        </w:r>
        <w:r w:rsidR="00180DC6" w:rsidRPr="00180DC6">
          <w:rPr>
            <w:rFonts w:ascii="Arial" w:hAnsi="Arial" w:cs="Arial"/>
            <w:noProof/>
            <w:webHidden/>
            <w:sz w:val="24"/>
            <w:szCs w:val="24"/>
          </w:rPr>
          <w:fldChar w:fldCharType="begin"/>
        </w:r>
        <w:r w:rsidR="00180DC6" w:rsidRPr="00180DC6">
          <w:rPr>
            <w:rFonts w:ascii="Arial" w:hAnsi="Arial" w:cs="Arial"/>
            <w:noProof/>
            <w:webHidden/>
            <w:sz w:val="24"/>
            <w:szCs w:val="24"/>
          </w:rPr>
          <w:instrText xml:space="preserve"> PAGEREF _Toc129695869 \h </w:instrText>
        </w:r>
        <w:r w:rsidR="00180DC6" w:rsidRPr="00180DC6">
          <w:rPr>
            <w:rFonts w:ascii="Arial" w:hAnsi="Arial" w:cs="Arial"/>
            <w:noProof/>
            <w:webHidden/>
            <w:sz w:val="24"/>
            <w:szCs w:val="24"/>
          </w:rPr>
        </w:r>
        <w:r w:rsidR="00180DC6" w:rsidRPr="00180DC6">
          <w:rPr>
            <w:rFonts w:ascii="Arial" w:hAnsi="Arial" w:cs="Arial"/>
            <w:noProof/>
            <w:webHidden/>
            <w:sz w:val="24"/>
            <w:szCs w:val="24"/>
          </w:rPr>
          <w:fldChar w:fldCharType="separate"/>
        </w:r>
        <w:r w:rsidR="00180DC6" w:rsidRPr="00180DC6">
          <w:rPr>
            <w:rFonts w:ascii="Arial" w:hAnsi="Arial" w:cs="Arial"/>
            <w:noProof/>
            <w:webHidden/>
            <w:sz w:val="24"/>
            <w:szCs w:val="24"/>
          </w:rPr>
          <w:t>10</w:t>
        </w:r>
        <w:r w:rsidR="00180DC6" w:rsidRPr="00180DC6">
          <w:rPr>
            <w:rFonts w:ascii="Arial" w:hAnsi="Arial" w:cs="Arial"/>
            <w:noProof/>
            <w:webHidden/>
            <w:sz w:val="24"/>
            <w:szCs w:val="24"/>
          </w:rPr>
          <w:fldChar w:fldCharType="end"/>
        </w:r>
      </w:hyperlink>
    </w:p>
    <w:p w14:paraId="4DE460B1" w14:textId="2C240A6E" w:rsidR="00180DC6" w:rsidRPr="00180DC6" w:rsidRDefault="00E43F49">
      <w:pPr>
        <w:pStyle w:val="TOC2"/>
        <w:tabs>
          <w:tab w:val="right" w:leader="dot" w:pos="9350"/>
        </w:tabs>
        <w:rPr>
          <w:rFonts w:ascii="Arial" w:eastAsiaTheme="minorEastAsia" w:hAnsi="Arial" w:cs="Arial"/>
          <w:noProof/>
          <w:sz w:val="24"/>
          <w:szCs w:val="24"/>
          <w:lang w:eastAsia="en-GB"/>
        </w:rPr>
      </w:pPr>
      <w:hyperlink w:anchor="_Toc129695870" w:history="1">
        <w:r w:rsidR="00180DC6" w:rsidRPr="00180DC6">
          <w:rPr>
            <w:rStyle w:val="Hyperlink"/>
            <w:rFonts w:ascii="Arial" w:eastAsia="Times New Roman" w:hAnsi="Arial" w:cs="Arial"/>
            <w:noProof/>
            <w:sz w:val="24"/>
            <w:szCs w:val="24"/>
          </w:rPr>
          <w:t>Baseline Data 2020</w:t>
        </w:r>
        <w:r w:rsidR="00180DC6" w:rsidRPr="00180DC6">
          <w:rPr>
            <w:rFonts w:ascii="Arial" w:hAnsi="Arial" w:cs="Arial"/>
            <w:noProof/>
            <w:webHidden/>
            <w:sz w:val="24"/>
            <w:szCs w:val="24"/>
          </w:rPr>
          <w:tab/>
        </w:r>
        <w:r w:rsidR="00180DC6" w:rsidRPr="00180DC6">
          <w:rPr>
            <w:rFonts w:ascii="Arial" w:hAnsi="Arial" w:cs="Arial"/>
            <w:noProof/>
            <w:webHidden/>
            <w:sz w:val="24"/>
            <w:szCs w:val="24"/>
          </w:rPr>
          <w:fldChar w:fldCharType="begin"/>
        </w:r>
        <w:r w:rsidR="00180DC6" w:rsidRPr="00180DC6">
          <w:rPr>
            <w:rFonts w:ascii="Arial" w:hAnsi="Arial" w:cs="Arial"/>
            <w:noProof/>
            <w:webHidden/>
            <w:sz w:val="24"/>
            <w:szCs w:val="24"/>
          </w:rPr>
          <w:instrText xml:space="preserve"> PAGEREF _Toc129695870 \h </w:instrText>
        </w:r>
        <w:r w:rsidR="00180DC6" w:rsidRPr="00180DC6">
          <w:rPr>
            <w:rFonts w:ascii="Arial" w:hAnsi="Arial" w:cs="Arial"/>
            <w:noProof/>
            <w:webHidden/>
            <w:sz w:val="24"/>
            <w:szCs w:val="24"/>
          </w:rPr>
        </w:r>
        <w:r w:rsidR="00180DC6" w:rsidRPr="00180DC6">
          <w:rPr>
            <w:rFonts w:ascii="Arial" w:hAnsi="Arial" w:cs="Arial"/>
            <w:noProof/>
            <w:webHidden/>
            <w:sz w:val="24"/>
            <w:szCs w:val="24"/>
          </w:rPr>
          <w:fldChar w:fldCharType="separate"/>
        </w:r>
        <w:r w:rsidR="00180DC6" w:rsidRPr="00180DC6">
          <w:rPr>
            <w:rFonts w:ascii="Arial" w:hAnsi="Arial" w:cs="Arial"/>
            <w:noProof/>
            <w:webHidden/>
            <w:sz w:val="24"/>
            <w:szCs w:val="24"/>
          </w:rPr>
          <w:t>10</w:t>
        </w:r>
        <w:r w:rsidR="00180DC6" w:rsidRPr="00180DC6">
          <w:rPr>
            <w:rFonts w:ascii="Arial" w:hAnsi="Arial" w:cs="Arial"/>
            <w:noProof/>
            <w:webHidden/>
            <w:sz w:val="24"/>
            <w:szCs w:val="24"/>
          </w:rPr>
          <w:fldChar w:fldCharType="end"/>
        </w:r>
      </w:hyperlink>
    </w:p>
    <w:p w14:paraId="4D5E422A" w14:textId="2DE0C910" w:rsidR="00180DC6" w:rsidRPr="00180DC6" w:rsidRDefault="00E43F49">
      <w:pPr>
        <w:pStyle w:val="TOC2"/>
        <w:tabs>
          <w:tab w:val="right" w:leader="dot" w:pos="9350"/>
        </w:tabs>
        <w:rPr>
          <w:rFonts w:ascii="Arial" w:eastAsiaTheme="minorEastAsia" w:hAnsi="Arial" w:cs="Arial"/>
          <w:noProof/>
          <w:sz w:val="24"/>
          <w:szCs w:val="24"/>
          <w:lang w:eastAsia="en-GB"/>
        </w:rPr>
      </w:pPr>
      <w:hyperlink w:anchor="_Toc129695871" w:history="1">
        <w:r w:rsidR="00180DC6" w:rsidRPr="00180DC6">
          <w:rPr>
            <w:rStyle w:val="Hyperlink"/>
            <w:rFonts w:ascii="Arial" w:eastAsia="Times New Roman" w:hAnsi="Arial" w:cs="Arial"/>
            <w:noProof/>
            <w:sz w:val="24"/>
            <w:szCs w:val="24"/>
          </w:rPr>
          <w:t>Reporting Data 2021</w:t>
        </w:r>
        <w:r w:rsidR="00180DC6" w:rsidRPr="00180DC6">
          <w:rPr>
            <w:rFonts w:ascii="Arial" w:hAnsi="Arial" w:cs="Arial"/>
            <w:noProof/>
            <w:webHidden/>
            <w:sz w:val="24"/>
            <w:szCs w:val="24"/>
          </w:rPr>
          <w:tab/>
        </w:r>
        <w:r w:rsidR="00180DC6" w:rsidRPr="00180DC6">
          <w:rPr>
            <w:rFonts w:ascii="Arial" w:hAnsi="Arial" w:cs="Arial"/>
            <w:noProof/>
            <w:webHidden/>
            <w:sz w:val="24"/>
            <w:szCs w:val="24"/>
          </w:rPr>
          <w:fldChar w:fldCharType="begin"/>
        </w:r>
        <w:r w:rsidR="00180DC6" w:rsidRPr="00180DC6">
          <w:rPr>
            <w:rFonts w:ascii="Arial" w:hAnsi="Arial" w:cs="Arial"/>
            <w:noProof/>
            <w:webHidden/>
            <w:sz w:val="24"/>
            <w:szCs w:val="24"/>
          </w:rPr>
          <w:instrText xml:space="preserve"> PAGEREF _Toc129695871 \h </w:instrText>
        </w:r>
        <w:r w:rsidR="00180DC6" w:rsidRPr="00180DC6">
          <w:rPr>
            <w:rFonts w:ascii="Arial" w:hAnsi="Arial" w:cs="Arial"/>
            <w:noProof/>
            <w:webHidden/>
            <w:sz w:val="24"/>
            <w:szCs w:val="24"/>
          </w:rPr>
        </w:r>
        <w:r w:rsidR="00180DC6" w:rsidRPr="00180DC6">
          <w:rPr>
            <w:rFonts w:ascii="Arial" w:hAnsi="Arial" w:cs="Arial"/>
            <w:noProof/>
            <w:webHidden/>
            <w:sz w:val="24"/>
            <w:szCs w:val="24"/>
          </w:rPr>
          <w:fldChar w:fldCharType="separate"/>
        </w:r>
        <w:r w:rsidR="00180DC6" w:rsidRPr="00180DC6">
          <w:rPr>
            <w:rFonts w:ascii="Arial" w:hAnsi="Arial" w:cs="Arial"/>
            <w:noProof/>
            <w:webHidden/>
            <w:sz w:val="24"/>
            <w:szCs w:val="24"/>
          </w:rPr>
          <w:t>13</w:t>
        </w:r>
        <w:r w:rsidR="00180DC6" w:rsidRPr="00180DC6">
          <w:rPr>
            <w:rFonts w:ascii="Arial" w:hAnsi="Arial" w:cs="Arial"/>
            <w:noProof/>
            <w:webHidden/>
            <w:sz w:val="24"/>
            <w:szCs w:val="24"/>
          </w:rPr>
          <w:fldChar w:fldCharType="end"/>
        </w:r>
      </w:hyperlink>
    </w:p>
    <w:p w14:paraId="341D1342" w14:textId="249D1168" w:rsidR="00180DC6" w:rsidRPr="00180DC6" w:rsidRDefault="00E43F49">
      <w:pPr>
        <w:pStyle w:val="TOC2"/>
        <w:tabs>
          <w:tab w:val="right" w:leader="dot" w:pos="9350"/>
        </w:tabs>
        <w:rPr>
          <w:rFonts w:ascii="Arial" w:eastAsiaTheme="minorEastAsia" w:hAnsi="Arial" w:cs="Arial"/>
          <w:noProof/>
          <w:sz w:val="24"/>
          <w:szCs w:val="24"/>
          <w:lang w:eastAsia="en-GB"/>
        </w:rPr>
      </w:pPr>
      <w:hyperlink w:anchor="_Toc129695872" w:history="1">
        <w:r w:rsidR="00180DC6" w:rsidRPr="00180DC6">
          <w:rPr>
            <w:rStyle w:val="Hyperlink"/>
            <w:rFonts w:ascii="Arial" w:eastAsia="Times New Roman" w:hAnsi="Arial" w:cs="Arial"/>
            <w:noProof/>
            <w:sz w:val="24"/>
            <w:szCs w:val="24"/>
          </w:rPr>
          <w:t>Comparison Baseline 2020 and Reporting Data 2021</w:t>
        </w:r>
        <w:r w:rsidR="00180DC6" w:rsidRPr="00180DC6">
          <w:rPr>
            <w:rFonts w:ascii="Arial" w:hAnsi="Arial" w:cs="Arial"/>
            <w:noProof/>
            <w:webHidden/>
            <w:sz w:val="24"/>
            <w:szCs w:val="24"/>
          </w:rPr>
          <w:tab/>
        </w:r>
        <w:r w:rsidR="00180DC6" w:rsidRPr="00180DC6">
          <w:rPr>
            <w:rFonts w:ascii="Arial" w:hAnsi="Arial" w:cs="Arial"/>
            <w:noProof/>
            <w:webHidden/>
            <w:sz w:val="24"/>
            <w:szCs w:val="24"/>
          </w:rPr>
          <w:fldChar w:fldCharType="begin"/>
        </w:r>
        <w:r w:rsidR="00180DC6" w:rsidRPr="00180DC6">
          <w:rPr>
            <w:rFonts w:ascii="Arial" w:hAnsi="Arial" w:cs="Arial"/>
            <w:noProof/>
            <w:webHidden/>
            <w:sz w:val="24"/>
            <w:szCs w:val="24"/>
          </w:rPr>
          <w:instrText xml:space="preserve"> PAGEREF _Toc129695872 \h </w:instrText>
        </w:r>
        <w:r w:rsidR="00180DC6" w:rsidRPr="00180DC6">
          <w:rPr>
            <w:rFonts w:ascii="Arial" w:hAnsi="Arial" w:cs="Arial"/>
            <w:noProof/>
            <w:webHidden/>
            <w:sz w:val="24"/>
            <w:szCs w:val="24"/>
          </w:rPr>
        </w:r>
        <w:r w:rsidR="00180DC6" w:rsidRPr="00180DC6">
          <w:rPr>
            <w:rFonts w:ascii="Arial" w:hAnsi="Arial" w:cs="Arial"/>
            <w:noProof/>
            <w:webHidden/>
            <w:sz w:val="24"/>
            <w:szCs w:val="24"/>
          </w:rPr>
          <w:fldChar w:fldCharType="separate"/>
        </w:r>
        <w:r w:rsidR="00180DC6" w:rsidRPr="00180DC6">
          <w:rPr>
            <w:rFonts w:ascii="Arial" w:hAnsi="Arial" w:cs="Arial"/>
            <w:noProof/>
            <w:webHidden/>
            <w:sz w:val="24"/>
            <w:szCs w:val="24"/>
          </w:rPr>
          <w:t>15</w:t>
        </w:r>
        <w:r w:rsidR="00180DC6" w:rsidRPr="00180DC6">
          <w:rPr>
            <w:rFonts w:ascii="Arial" w:hAnsi="Arial" w:cs="Arial"/>
            <w:noProof/>
            <w:webHidden/>
            <w:sz w:val="24"/>
            <w:szCs w:val="24"/>
          </w:rPr>
          <w:fldChar w:fldCharType="end"/>
        </w:r>
      </w:hyperlink>
    </w:p>
    <w:p w14:paraId="5A78A830" w14:textId="151371CC" w:rsidR="00180DC6" w:rsidRPr="00180DC6" w:rsidRDefault="00E43F49">
      <w:pPr>
        <w:pStyle w:val="TOC2"/>
        <w:tabs>
          <w:tab w:val="right" w:leader="dot" w:pos="9350"/>
        </w:tabs>
        <w:rPr>
          <w:rFonts w:ascii="Arial" w:eastAsiaTheme="minorEastAsia" w:hAnsi="Arial" w:cs="Arial"/>
          <w:noProof/>
          <w:sz w:val="24"/>
          <w:szCs w:val="24"/>
          <w:lang w:eastAsia="en-GB"/>
        </w:rPr>
      </w:pPr>
      <w:hyperlink w:anchor="_Toc129695873" w:history="1">
        <w:r w:rsidR="00180DC6" w:rsidRPr="00180DC6">
          <w:rPr>
            <w:rStyle w:val="Hyperlink"/>
            <w:rFonts w:ascii="Arial" w:eastAsia="Times New Roman" w:hAnsi="Arial" w:cs="Arial"/>
            <w:noProof/>
            <w:sz w:val="24"/>
            <w:szCs w:val="24"/>
          </w:rPr>
          <w:t>Resources</w:t>
        </w:r>
        <w:r w:rsidR="00180DC6" w:rsidRPr="00180DC6">
          <w:rPr>
            <w:rFonts w:ascii="Arial" w:hAnsi="Arial" w:cs="Arial"/>
            <w:noProof/>
            <w:webHidden/>
            <w:sz w:val="24"/>
            <w:szCs w:val="24"/>
          </w:rPr>
          <w:tab/>
        </w:r>
        <w:r w:rsidR="00180DC6" w:rsidRPr="00180DC6">
          <w:rPr>
            <w:rFonts w:ascii="Arial" w:hAnsi="Arial" w:cs="Arial"/>
            <w:noProof/>
            <w:webHidden/>
            <w:sz w:val="24"/>
            <w:szCs w:val="24"/>
          </w:rPr>
          <w:fldChar w:fldCharType="begin"/>
        </w:r>
        <w:r w:rsidR="00180DC6" w:rsidRPr="00180DC6">
          <w:rPr>
            <w:rFonts w:ascii="Arial" w:hAnsi="Arial" w:cs="Arial"/>
            <w:noProof/>
            <w:webHidden/>
            <w:sz w:val="24"/>
            <w:szCs w:val="24"/>
          </w:rPr>
          <w:instrText xml:space="preserve"> PAGEREF _Toc129695873 \h </w:instrText>
        </w:r>
        <w:r w:rsidR="00180DC6" w:rsidRPr="00180DC6">
          <w:rPr>
            <w:rFonts w:ascii="Arial" w:hAnsi="Arial" w:cs="Arial"/>
            <w:noProof/>
            <w:webHidden/>
            <w:sz w:val="24"/>
            <w:szCs w:val="24"/>
          </w:rPr>
        </w:r>
        <w:r w:rsidR="00180DC6" w:rsidRPr="00180DC6">
          <w:rPr>
            <w:rFonts w:ascii="Arial" w:hAnsi="Arial" w:cs="Arial"/>
            <w:noProof/>
            <w:webHidden/>
            <w:sz w:val="24"/>
            <w:szCs w:val="24"/>
          </w:rPr>
          <w:fldChar w:fldCharType="separate"/>
        </w:r>
        <w:r w:rsidR="00180DC6" w:rsidRPr="00180DC6">
          <w:rPr>
            <w:rFonts w:ascii="Arial" w:hAnsi="Arial" w:cs="Arial"/>
            <w:noProof/>
            <w:webHidden/>
            <w:sz w:val="24"/>
            <w:szCs w:val="24"/>
          </w:rPr>
          <w:t>16</w:t>
        </w:r>
        <w:r w:rsidR="00180DC6" w:rsidRPr="00180DC6">
          <w:rPr>
            <w:rFonts w:ascii="Arial" w:hAnsi="Arial" w:cs="Arial"/>
            <w:noProof/>
            <w:webHidden/>
            <w:sz w:val="24"/>
            <w:szCs w:val="24"/>
          </w:rPr>
          <w:fldChar w:fldCharType="end"/>
        </w:r>
      </w:hyperlink>
    </w:p>
    <w:p w14:paraId="1C4134C9" w14:textId="61D911C7" w:rsidR="00C266C7" w:rsidRPr="00120660" w:rsidRDefault="00822D82" w:rsidP="00822D82">
      <w:pPr>
        <w:spacing w:line="256" w:lineRule="auto"/>
        <w:rPr>
          <w:rFonts w:ascii="Arial" w:eastAsia="Calibri" w:hAnsi="Arial" w:cs="Arial"/>
          <w:b/>
          <w:sz w:val="24"/>
          <w:szCs w:val="24"/>
          <w:u w:val="single"/>
        </w:rPr>
      </w:pPr>
      <w:r w:rsidRPr="00180DC6">
        <w:rPr>
          <w:rFonts w:ascii="Arial" w:eastAsia="Calibri" w:hAnsi="Arial" w:cs="Arial"/>
          <w:b/>
          <w:sz w:val="24"/>
          <w:szCs w:val="24"/>
          <w:u w:val="single"/>
        </w:rPr>
        <w:fldChar w:fldCharType="end"/>
      </w:r>
    </w:p>
    <w:p w14:paraId="564E9AF5" w14:textId="67A8A7F5" w:rsidR="00822D82" w:rsidRPr="00120660" w:rsidRDefault="00C266C7" w:rsidP="00C266C7">
      <w:pPr>
        <w:rPr>
          <w:rFonts w:ascii="Arial" w:eastAsia="Calibri" w:hAnsi="Arial" w:cs="Arial"/>
          <w:sz w:val="24"/>
          <w:szCs w:val="24"/>
          <w:u w:val="single"/>
        </w:rPr>
      </w:pPr>
      <w:r w:rsidRPr="00120660">
        <w:rPr>
          <w:rFonts w:ascii="Arial" w:eastAsia="Calibri" w:hAnsi="Arial" w:cs="Arial"/>
          <w:b/>
          <w:sz w:val="24"/>
          <w:szCs w:val="24"/>
          <w:u w:val="single"/>
        </w:rPr>
        <w:br w:type="page"/>
      </w:r>
    </w:p>
    <w:p w14:paraId="209B99B3" w14:textId="10C8F545" w:rsidR="00822D82" w:rsidRPr="00120660" w:rsidRDefault="00C266C7" w:rsidP="00C266C7">
      <w:pPr>
        <w:pStyle w:val="Heading1"/>
        <w:numPr>
          <w:ilvl w:val="0"/>
          <w:numId w:val="19"/>
        </w:numPr>
        <w:ind w:left="567" w:hanging="567"/>
        <w:rPr>
          <w:rFonts w:ascii="Arial" w:eastAsia="Times New Roman" w:hAnsi="Arial" w:cs="Arial"/>
          <w:color w:val="4B5320"/>
        </w:rPr>
      </w:pPr>
      <w:bookmarkStart w:id="5" w:name="_Toc129695863"/>
      <w:r w:rsidRPr="00120660">
        <w:rPr>
          <w:rFonts w:ascii="Arial" w:eastAsia="Times New Roman" w:hAnsi="Arial" w:cs="Arial"/>
          <w:color w:val="002060"/>
        </w:rPr>
        <w:lastRenderedPageBreak/>
        <w:t>Commitment to achieving Net Zero</w:t>
      </w:r>
      <w:bookmarkEnd w:id="5"/>
    </w:p>
    <w:p w14:paraId="4CDDBC65" w14:textId="77777777" w:rsidR="00C266C7" w:rsidRPr="00120660" w:rsidRDefault="00C266C7" w:rsidP="00C266C7">
      <w:pPr>
        <w:spacing w:before="240" w:line="276" w:lineRule="auto"/>
        <w:rPr>
          <w:rFonts w:ascii="Arial" w:hAnsi="Arial" w:cs="Arial"/>
          <w:color w:val="000000"/>
          <w:lang w:val="en-US" w:eastAsia="en-GB"/>
        </w:rPr>
      </w:pPr>
      <w:r w:rsidRPr="00120660">
        <w:rPr>
          <w:rFonts w:ascii="Arial" w:hAnsi="Arial" w:cs="Arial"/>
          <w:color w:val="000000"/>
          <w:lang w:val="en-US" w:eastAsia="en-GB"/>
        </w:rPr>
        <w:t>PGL Training (Plumbing) Limited is committed to achieving Net Zero emissions by 2050. We have two net zero commitments:</w:t>
      </w:r>
    </w:p>
    <w:p w14:paraId="7069DA9D" w14:textId="77777777" w:rsidR="00C266C7" w:rsidRPr="00120660" w:rsidRDefault="00C266C7" w:rsidP="00C266C7">
      <w:pPr>
        <w:numPr>
          <w:ilvl w:val="1"/>
          <w:numId w:val="20"/>
        </w:numPr>
        <w:spacing w:before="240" w:line="276" w:lineRule="auto"/>
        <w:rPr>
          <w:rFonts w:ascii="Arial" w:hAnsi="Arial" w:cs="Arial"/>
          <w:color w:val="000000"/>
          <w:lang w:val="en-US" w:eastAsia="en-GB"/>
        </w:rPr>
      </w:pPr>
      <w:r w:rsidRPr="00120660">
        <w:rPr>
          <w:rFonts w:ascii="Arial" w:hAnsi="Arial" w:cs="Arial"/>
          <w:color w:val="000000"/>
          <w:lang w:val="en-US" w:eastAsia="en-GB"/>
        </w:rPr>
        <w:t>Achieve net zero scope 1 and 2 carbon emissions from our own assets, leases and business travel by 2030</w:t>
      </w:r>
    </w:p>
    <w:p w14:paraId="729B6918" w14:textId="77777777" w:rsidR="00C266C7" w:rsidRPr="00120660" w:rsidRDefault="00C266C7" w:rsidP="00C266C7">
      <w:pPr>
        <w:numPr>
          <w:ilvl w:val="1"/>
          <w:numId w:val="20"/>
        </w:numPr>
        <w:spacing w:before="240" w:line="276" w:lineRule="auto"/>
        <w:rPr>
          <w:rFonts w:ascii="Arial" w:hAnsi="Arial" w:cs="Arial"/>
          <w:color w:val="000000"/>
          <w:lang w:val="en-US" w:eastAsia="en-GB"/>
        </w:rPr>
      </w:pPr>
      <w:r w:rsidRPr="00120660">
        <w:rPr>
          <w:rFonts w:ascii="Arial" w:hAnsi="Arial" w:cs="Arial"/>
          <w:color w:val="000000"/>
          <w:lang w:val="en-US" w:eastAsia="en-GB"/>
        </w:rPr>
        <w:t>Achieve net zero carbon for all our emissions by 2050, working with our client chain to deliver this commitment in line with climate science and the Paris Agreement.</w:t>
      </w:r>
    </w:p>
    <w:p w14:paraId="591C09EE" w14:textId="0368707A" w:rsidR="00C266C7" w:rsidRPr="00120660" w:rsidRDefault="00C266C7" w:rsidP="00C266C7">
      <w:pPr>
        <w:pStyle w:val="Heading1"/>
        <w:numPr>
          <w:ilvl w:val="0"/>
          <w:numId w:val="19"/>
        </w:numPr>
        <w:ind w:left="567" w:hanging="567"/>
        <w:rPr>
          <w:rFonts w:ascii="Arial" w:eastAsia="Times New Roman" w:hAnsi="Arial" w:cs="Arial"/>
          <w:color w:val="4B5320"/>
        </w:rPr>
      </w:pPr>
      <w:bookmarkStart w:id="6" w:name="_Toc129695864"/>
      <w:r w:rsidRPr="00120660">
        <w:rPr>
          <w:rFonts w:ascii="Arial" w:eastAsia="Times New Roman" w:hAnsi="Arial" w:cs="Arial"/>
          <w:color w:val="002060"/>
        </w:rPr>
        <w:t>Baseline Emissions Footprint</w:t>
      </w:r>
      <w:bookmarkEnd w:id="6"/>
    </w:p>
    <w:p w14:paraId="3A350D49" w14:textId="375F7AFA" w:rsidR="00C266C7" w:rsidRPr="00120660" w:rsidRDefault="00C266C7" w:rsidP="00C266C7">
      <w:pPr>
        <w:spacing w:before="240" w:line="276" w:lineRule="auto"/>
        <w:rPr>
          <w:rFonts w:ascii="Arial" w:eastAsia="Times New Roman" w:hAnsi="Arial" w:cs="Arial"/>
          <w:color w:val="000000" w:themeColor="text1"/>
        </w:rPr>
      </w:pPr>
      <w:r w:rsidRPr="00120660">
        <w:rPr>
          <w:rFonts w:ascii="Arial" w:eastAsia="Times New Roman" w:hAnsi="Arial" w:cs="Arial"/>
          <w:color w:val="000000" w:themeColor="text1"/>
        </w:rPr>
        <w:t>Baseline emissions are a record of the greenhouse gases that have been produced in the past and were produced prior to the introduction of any strategies to reduce emissions. Baseline emissions are the reference point against which emissions reduction can be measured.</w:t>
      </w:r>
    </w:p>
    <w:p w14:paraId="4BF580DE" w14:textId="0E405328" w:rsidR="00C266C7" w:rsidRPr="00120660" w:rsidRDefault="004C3D8D" w:rsidP="00C266C7">
      <w:pPr>
        <w:spacing w:before="240" w:line="276" w:lineRule="auto"/>
        <w:rPr>
          <w:rFonts w:ascii="Arial" w:eastAsia="Times New Roman" w:hAnsi="Arial" w:cs="Arial"/>
          <w:color w:val="000000" w:themeColor="text1"/>
        </w:rPr>
      </w:pPr>
      <w:r w:rsidRPr="00120660">
        <w:rPr>
          <w:rFonts w:ascii="Arial" w:eastAsia="Times New Roman" w:hAnsi="Arial" w:cs="Arial"/>
          <w:color w:val="000000" w:themeColor="text1"/>
        </w:rPr>
        <w:t xml:space="preserve">PGL </w:t>
      </w:r>
      <w:r w:rsidR="00F85725" w:rsidRPr="00120660">
        <w:rPr>
          <w:rFonts w:ascii="Arial" w:eastAsia="Times New Roman" w:hAnsi="Arial" w:cs="Arial"/>
          <w:color w:val="000000" w:themeColor="text1"/>
        </w:rPr>
        <w:t>produced a baseline emission calculation based on 2020 data.</w:t>
      </w:r>
    </w:p>
    <w:tbl>
      <w:tblPr>
        <w:tblStyle w:val="TableGrid"/>
        <w:tblW w:w="0" w:type="auto"/>
        <w:tblLook w:val="04A0" w:firstRow="1" w:lastRow="0" w:firstColumn="1" w:lastColumn="0" w:noHBand="0" w:noVBand="1"/>
      </w:tblPr>
      <w:tblGrid>
        <w:gridCol w:w="4675"/>
        <w:gridCol w:w="4675"/>
      </w:tblGrid>
      <w:tr w:rsidR="00C266C7" w:rsidRPr="00120660" w14:paraId="3F8F012B" w14:textId="77777777" w:rsidTr="00475D72">
        <w:tc>
          <w:tcPr>
            <w:tcW w:w="9351" w:type="dxa"/>
            <w:gridSpan w:val="2"/>
          </w:tcPr>
          <w:p w14:paraId="2CDD4439" w14:textId="51C416A1" w:rsidR="00C266C7" w:rsidRPr="00120660" w:rsidRDefault="00C266C7" w:rsidP="00C266C7">
            <w:pPr>
              <w:spacing w:before="240" w:line="276" w:lineRule="auto"/>
              <w:rPr>
                <w:rFonts w:ascii="Arial" w:eastAsia="Times New Roman" w:hAnsi="Arial" w:cs="Arial"/>
                <w:color w:val="000000" w:themeColor="text1"/>
              </w:rPr>
            </w:pPr>
            <w:r w:rsidRPr="00120660">
              <w:rPr>
                <w:rFonts w:ascii="Arial" w:eastAsia="Times New Roman" w:hAnsi="Arial" w:cs="Arial"/>
                <w:color w:val="000000" w:themeColor="text1"/>
              </w:rPr>
              <w:t xml:space="preserve">Baseline Year: </w:t>
            </w:r>
            <w:r w:rsidR="004C3D8D" w:rsidRPr="00120660">
              <w:rPr>
                <w:rFonts w:ascii="Arial" w:eastAsia="Times New Roman" w:hAnsi="Arial" w:cs="Arial"/>
                <w:color w:val="000000" w:themeColor="text1"/>
              </w:rPr>
              <w:t>202</w:t>
            </w:r>
            <w:r w:rsidR="00F85725" w:rsidRPr="00120660">
              <w:rPr>
                <w:rFonts w:ascii="Arial" w:eastAsia="Times New Roman" w:hAnsi="Arial" w:cs="Arial"/>
                <w:color w:val="000000" w:themeColor="text1"/>
              </w:rPr>
              <w:t>0</w:t>
            </w:r>
          </w:p>
        </w:tc>
      </w:tr>
      <w:tr w:rsidR="00C266C7" w:rsidRPr="00120660" w14:paraId="25885726" w14:textId="77777777" w:rsidTr="00CD4286">
        <w:tc>
          <w:tcPr>
            <w:tcW w:w="9351" w:type="dxa"/>
            <w:gridSpan w:val="2"/>
          </w:tcPr>
          <w:p w14:paraId="08F120EA" w14:textId="0169BEEA" w:rsidR="00C266C7" w:rsidRPr="00120660" w:rsidRDefault="00C266C7" w:rsidP="00C266C7">
            <w:pPr>
              <w:spacing w:before="240" w:line="276" w:lineRule="auto"/>
              <w:rPr>
                <w:rFonts w:ascii="Arial" w:eastAsia="Times New Roman" w:hAnsi="Arial" w:cs="Arial"/>
                <w:color w:val="000000" w:themeColor="text1"/>
              </w:rPr>
            </w:pPr>
            <w:r w:rsidRPr="00120660">
              <w:rPr>
                <w:rFonts w:ascii="Arial" w:eastAsia="Times New Roman" w:hAnsi="Arial" w:cs="Arial"/>
                <w:color w:val="000000" w:themeColor="text1"/>
              </w:rPr>
              <w:t>Additional details relating to the Baseline Emissions Calculations</w:t>
            </w:r>
          </w:p>
        </w:tc>
      </w:tr>
      <w:tr w:rsidR="00C266C7" w:rsidRPr="00120660" w14:paraId="777C4E00" w14:textId="77777777" w:rsidTr="00DD10F6">
        <w:tc>
          <w:tcPr>
            <w:tcW w:w="9351" w:type="dxa"/>
            <w:gridSpan w:val="2"/>
          </w:tcPr>
          <w:p w14:paraId="37A95DB2" w14:textId="6F92E889" w:rsidR="007D589F" w:rsidRPr="00120660" w:rsidRDefault="00C266C7" w:rsidP="007D589F">
            <w:pPr>
              <w:spacing w:before="240" w:line="276" w:lineRule="auto"/>
              <w:rPr>
                <w:rFonts w:ascii="Arial" w:eastAsia="Times New Roman" w:hAnsi="Arial" w:cs="Arial"/>
                <w:color w:val="000000" w:themeColor="text1"/>
              </w:rPr>
            </w:pPr>
            <w:r w:rsidRPr="00120660">
              <w:rPr>
                <w:rFonts w:ascii="Arial" w:eastAsia="Arial" w:hAnsi="Arial" w:cs="Arial"/>
                <w:color w:val="010101"/>
                <w:w w:val="105"/>
                <w:lang w:val="en-US"/>
              </w:rPr>
              <w:t xml:space="preserve">PGL have set the </w:t>
            </w:r>
            <w:r w:rsidR="004C3D8D" w:rsidRPr="00120660">
              <w:rPr>
                <w:rFonts w:ascii="Arial" w:eastAsia="Arial" w:hAnsi="Arial" w:cs="Arial"/>
                <w:color w:val="010101"/>
                <w:w w:val="105"/>
                <w:lang w:val="en-US"/>
              </w:rPr>
              <w:t>202</w:t>
            </w:r>
            <w:r w:rsidR="00F85725" w:rsidRPr="00120660">
              <w:rPr>
                <w:rFonts w:ascii="Arial" w:eastAsia="Arial" w:hAnsi="Arial" w:cs="Arial"/>
                <w:color w:val="010101"/>
                <w:w w:val="105"/>
                <w:lang w:val="en-US"/>
              </w:rPr>
              <w:t>0</w:t>
            </w:r>
            <w:r w:rsidRPr="00120660">
              <w:rPr>
                <w:rFonts w:ascii="Arial" w:eastAsia="Arial" w:hAnsi="Arial" w:cs="Arial"/>
                <w:color w:val="010101"/>
                <w:w w:val="105"/>
                <w:lang w:val="en-US"/>
              </w:rPr>
              <w:t xml:space="preserve"> reporting year as</w:t>
            </w:r>
            <w:r w:rsidRPr="00120660">
              <w:rPr>
                <w:rFonts w:ascii="Arial" w:eastAsia="Arial" w:hAnsi="Arial" w:cs="Arial"/>
                <w:color w:val="010101"/>
                <w:spacing w:val="-3"/>
                <w:w w:val="105"/>
                <w:lang w:val="en-US"/>
              </w:rPr>
              <w:t xml:space="preserve"> </w:t>
            </w:r>
            <w:r w:rsidRPr="00120660">
              <w:rPr>
                <w:rFonts w:ascii="Arial" w:eastAsia="Arial" w:hAnsi="Arial" w:cs="Arial"/>
                <w:color w:val="010101"/>
                <w:w w:val="105"/>
                <w:lang w:val="en-US"/>
              </w:rPr>
              <w:t>the</w:t>
            </w:r>
            <w:r w:rsidRPr="00120660">
              <w:rPr>
                <w:rFonts w:ascii="Arial" w:eastAsia="Arial" w:hAnsi="Arial" w:cs="Arial"/>
                <w:color w:val="010101"/>
                <w:spacing w:val="-3"/>
                <w:w w:val="105"/>
                <w:lang w:val="en-US"/>
              </w:rPr>
              <w:t xml:space="preserve"> </w:t>
            </w:r>
            <w:r w:rsidRPr="00120660">
              <w:rPr>
                <w:rFonts w:ascii="Arial" w:eastAsia="Arial" w:hAnsi="Arial" w:cs="Arial"/>
                <w:color w:val="010101"/>
                <w:w w:val="105"/>
                <w:lang w:val="en-US"/>
              </w:rPr>
              <w:t xml:space="preserve">baseline for the purposes of carbon reporting. The subset of the carbon emissions data reported </w:t>
            </w:r>
            <w:r w:rsidR="00F85725" w:rsidRPr="00120660">
              <w:rPr>
                <w:rFonts w:ascii="Arial" w:eastAsia="Arial" w:hAnsi="Arial" w:cs="Arial"/>
                <w:color w:val="010101"/>
                <w:w w:val="105"/>
                <w:lang w:val="en-US"/>
              </w:rPr>
              <w:t>can be found in Appendix 1</w:t>
            </w:r>
            <w:r w:rsidRPr="00120660">
              <w:rPr>
                <w:rFonts w:ascii="Arial" w:eastAsia="Arial" w:hAnsi="Arial" w:cs="Arial"/>
                <w:color w:val="010101"/>
                <w:w w:val="105"/>
                <w:lang w:val="en-US"/>
              </w:rPr>
              <w:t>. For this baseline</w:t>
            </w:r>
            <w:r w:rsidRPr="00120660">
              <w:rPr>
                <w:rFonts w:ascii="Arial" w:eastAsia="Arial" w:hAnsi="Arial" w:cs="Arial"/>
                <w:color w:val="010101"/>
                <w:spacing w:val="-2"/>
                <w:w w:val="105"/>
                <w:lang w:val="en-US"/>
              </w:rPr>
              <w:t xml:space="preserve"> </w:t>
            </w:r>
            <w:r w:rsidRPr="00120660">
              <w:rPr>
                <w:rFonts w:ascii="Arial" w:eastAsia="Arial" w:hAnsi="Arial" w:cs="Arial"/>
                <w:color w:val="010101"/>
                <w:w w:val="105"/>
                <w:lang w:val="en-US"/>
              </w:rPr>
              <w:t>year,</w:t>
            </w:r>
            <w:r w:rsidRPr="00120660">
              <w:rPr>
                <w:rFonts w:ascii="Arial" w:eastAsia="Arial" w:hAnsi="Arial" w:cs="Arial"/>
                <w:color w:val="010101"/>
                <w:spacing w:val="-2"/>
                <w:w w:val="105"/>
                <w:lang w:val="en-US"/>
              </w:rPr>
              <w:t xml:space="preserve"> </w:t>
            </w:r>
            <w:r w:rsidRPr="00120660">
              <w:rPr>
                <w:rFonts w:ascii="Arial" w:eastAsia="Arial" w:hAnsi="Arial" w:cs="Arial"/>
                <w:color w:val="010101"/>
                <w:w w:val="105"/>
                <w:lang w:val="en-US"/>
              </w:rPr>
              <w:t>we</w:t>
            </w:r>
            <w:r w:rsidRPr="00120660">
              <w:rPr>
                <w:rFonts w:ascii="Arial" w:eastAsia="Arial" w:hAnsi="Arial" w:cs="Arial"/>
                <w:color w:val="010101"/>
                <w:spacing w:val="-9"/>
                <w:w w:val="105"/>
                <w:lang w:val="en-US"/>
              </w:rPr>
              <w:t xml:space="preserve"> </w:t>
            </w:r>
            <w:r w:rsidRPr="00120660">
              <w:rPr>
                <w:rFonts w:ascii="Arial" w:eastAsia="Arial" w:hAnsi="Arial" w:cs="Arial"/>
                <w:color w:val="010101"/>
                <w:w w:val="105"/>
                <w:lang w:val="en-US"/>
              </w:rPr>
              <w:t>have</w:t>
            </w:r>
            <w:r w:rsidRPr="00120660">
              <w:rPr>
                <w:rFonts w:ascii="Arial" w:eastAsia="Arial" w:hAnsi="Arial" w:cs="Arial"/>
                <w:color w:val="010101"/>
                <w:spacing w:val="-5"/>
                <w:w w:val="105"/>
                <w:lang w:val="en-US"/>
              </w:rPr>
              <w:t xml:space="preserve"> </w:t>
            </w:r>
            <w:r w:rsidRPr="00120660">
              <w:rPr>
                <w:rFonts w:ascii="Arial" w:eastAsia="Arial" w:hAnsi="Arial" w:cs="Arial"/>
                <w:color w:val="010101"/>
                <w:w w:val="105"/>
                <w:lang w:val="en-US"/>
              </w:rPr>
              <w:t>included</w:t>
            </w:r>
            <w:r w:rsidRPr="00120660">
              <w:rPr>
                <w:rFonts w:ascii="Arial" w:eastAsia="Arial" w:hAnsi="Arial" w:cs="Arial"/>
                <w:color w:val="010101"/>
                <w:spacing w:val="-2"/>
                <w:w w:val="105"/>
                <w:lang w:val="en-US"/>
              </w:rPr>
              <w:t xml:space="preserve"> </w:t>
            </w:r>
            <w:r w:rsidRPr="00120660">
              <w:rPr>
                <w:rFonts w:ascii="Arial" w:eastAsia="Arial" w:hAnsi="Arial" w:cs="Arial"/>
                <w:color w:val="010101"/>
                <w:w w:val="105"/>
                <w:lang w:val="en-US"/>
              </w:rPr>
              <w:t>the</w:t>
            </w:r>
            <w:r w:rsidRPr="00120660">
              <w:rPr>
                <w:rFonts w:ascii="Arial" w:eastAsia="Arial" w:hAnsi="Arial" w:cs="Arial"/>
                <w:color w:val="010101"/>
                <w:spacing w:val="-6"/>
                <w:w w:val="105"/>
                <w:lang w:val="en-US"/>
              </w:rPr>
              <w:t xml:space="preserve"> </w:t>
            </w:r>
            <w:r w:rsidRPr="00120660">
              <w:rPr>
                <w:rFonts w:ascii="Arial" w:eastAsia="Arial" w:hAnsi="Arial" w:cs="Arial"/>
                <w:color w:val="010101"/>
                <w:w w:val="105"/>
                <w:lang w:val="en-US"/>
              </w:rPr>
              <w:t>scope</w:t>
            </w:r>
            <w:r w:rsidRPr="00120660">
              <w:rPr>
                <w:rFonts w:ascii="Arial" w:eastAsia="Arial" w:hAnsi="Arial" w:cs="Arial"/>
                <w:color w:val="010101"/>
                <w:spacing w:val="-2"/>
                <w:w w:val="105"/>
                <w:lang w:val="en-US"/>
              </w:rPr>
              <w:t xml:space="preserve"> </w:t>
            </w:r>
            <w:r w:rsidRPr="00120660">
              <w:rPr>
                <w:rFonts w:ascii="Arial" w:eastAsia="Arial" w:hAnsi="Arial" w:cs="Arial"/>
                <w:color w:val="010101"/>
                <w:w w:val="105"/>
                <w:lang w:val="en-US"/>
              </w:rPr>
              <w:t>3</w:t>
            </w:r>
            <w:r w:rsidRPr="00120660">
              <w:rPr>
                <w:rFonts w:ascii="Arial" w:eastAsia="Arial" w:hAnsi="Arial" w:cs="Arial"/>
                <w:color w:val="010101"/>
                <w:spacing w:val="-10"/>
                <w:w w:val="105"/>
                <w:lang w:val="en-US"/>
              </w:rPr>
              <w:t xml:space="preserve"> </w:t>
            </w:r>
            <w:r w:rsidRPr="00120660">
              <w:rPr>
                <w:rFonts w:ascii="Arial" w:eastAsia="Arial" w:hAnsi="Arial" w:cs="Arial"/>
                <w:color w:val="010101"/>
                <w:w w:val="105"/>
                <w:lang w:val="en-US"/>
              </w:rPr>
              <w:t>emissions from</w:t>
            </w:r>
            <w:r w:rsidRPr="00120660">
              <w:rPr>
                <w:rFonts w:ascii="Arial" w:eastAsia="Arial" w:hAnsi="Arial" w:cs="Arial"/>
                <w:color w:val="010101"/>
                <w:spacing w:val="-5"/>
                <w:w w:val="105"/>
                <w:lang w:val="en-US"/>
              </w:rPr>
              <w:t xml:space="preserve"> </w:t>
            </w:r>
            <w:r w:rsidRPr="00120660">
              <w:rPr>
                <w:rFonts w:ascii="Arial" w:eastAsia="Arial" w:hAnsi="Arial" w:cs="Arial"/>
                <w:color w:val="010101"/>
                <w:w w:val="105"/>
                <w:lang w:val="en-US"/>
              </w:rPr>
              <w:t>business travel.</w:t>
            </w:r>
          </w:p>
        </w:tc>
      </w:tr>
      <w:tr w:rsidR="00C266C7" w:rsidRPr="00120660" w14:paraId="1B1A0CE2" w14:textId="77777777" w:rsidTr="001C39E3">
        <w:tc>
          <w:tcPr>
            <w:tcW w:w="9351" w:type="dxa"/>
            <w:gridSpan w:val="2"/>
          </w:tcPr>
          <w:p w14:paraId="25DFF07F" w14:textId="314376BB" w:rsidR="00C266C7" w:rsidRPr="00120660" w:rsidRDefault="007D589F" w:rsidP="00C266C7">
            <w:pPr>
              <w:spacing w:before="240" w:line="276" w:lineRule="auto"/>
              <w:rPr>
                <w:rFonts w:ascii="Arial" w:eastAsia="Times New Roman" w:hAnsi="Arial" w:cs="Arial"/>
                <w:color w:val="000000" w:themeColor="text1"/>
              </w:rPr>
            </w:pPr>
            <w:r w:rsidRPr="00120660">
              <w:rPr>
                <w:rFonts w:ascii="Arial" w:eastAsia="Times New Roman" w:hAnsi="Arial" w:cs="Arial"/>
                <w:color w:val="000000" w:themeColor="text1"/>
              </w:rPr>
              <w:t>Baseline Year Emissions:</w:t>
            </w:r>
          </w:p>
        </w:tc>
      </w:tr>
      <w:tr w:rsidR="00C266C7" w:rsidRPr="00120660" w14:paraId="648397B1" w14:textId="77777777" w:rsidTr="00C266C7">
        <w:tc>
          <w:tcPr>
            <w:tcW w:w="4675" w:type="dxa"/>
          </w:tcPr>
          <w:p w14:paraId="516CFE49" w14:textId="404D2F65" w:rsidR="00C266C7" w:rsidRPr="00120660" w:rsidRDefault="007D589F" w:rsidP="007D589F">
            <w:pPr>
              <w:spacing w:before="240" w:line="276" w:lineRule="auto"/>
              <w:rPr>
                <w:rFonts w:ascii="Arial" w:eastAsia="Times New Roman" w:hAnsi="Arial" w:cs="Arial"/>
                <w:color w:val="000000" w:themeColor="text1"/>
              </w:rPr>
            </w:pPr>
            <w:r w:rsidRPr="00120660">
              <w:rPr>
                <w:rFonts w:ascii="Arial" w:eastAsia="Times New Roman" w:hAnsi="Arial" w:cs="Arial"/>
                <w:color w:val="000000" w:themeColor="text1"/>
              </w:rPr>
              <w:t>EMISSIONS</w:t>
            </w:r>
            <w:r w:rsidRPr="00120660">
              <w:rPr>
                <w:rFonts w:ascii="Arial" w:eastAsia="Times New Roman" w:hAnsi="Arial" w:cs="Arial"/>
                <w:color w:val="000000" w:themeColor="text1"/>
              </w:rPr>
              <w:tab/>
              <w:t>TOTAL (</w:t>
            </w:r>
            <w:r w:rsidR="0022323C" w:rsidRPr="00120660">
              <w:rPr>
                <w:rFonts w:ascii="Arial" w:eastAsia="Times New Roman" w:hAnsi="Arial" w:cs="Arial"/>
                <w:color w:val="000000" w:themeColor="text1"/>
              </w:rPr>
              <w:t>t</w:t>
            </w:r>
            <w:r w:rsidRPr="00120660">
              <w:rPr>
                <w:rFonts w:ascii="Arial" w:eastAsia="Times New Roman" w:hAnsi="Arial" w:cs="Arial"/>
                <w:color w:val="000000" w:themeColor="text1"/>
              </w:rPr>
              <w:t>CO2e)</w:t>
            </w:r>
          </w:p>
        </w:tc>
        <w:tc>
          <w:tcPr>
            <w:tcW w:w="4676" w:type="dxa"/>
          </w:tcPr>
          <w:p w14:paraId="5D641B99" w14:textId="2B8E1424" w:rsidR="00C266C7" w:rsidRPr="00120660" w:rsidRDefault="00C266C7" w:rsidP="00C266C7">
            <w:pPr>
              <w:spacing w:before="240" w:line="276" w:lineRule="auto"/>
              <w:rPr>
                <w:rFonts w:ascii="Arial" w:eastAsia="Times New Roman" w:hAnsi="Arial" w:cs="Arial"/>
                <w:color w:val="000000" w:themeColor="text1"/>
              </w:rPr>
            </w:pPr>
          </w:p>
        </w:tc>
      </w:tr>
      <w:tr w:rsidR="00C266C7" w:rsidRPr="00120660" w14:paraId="5D58DF28" w14:textId="77777777" w:rsidTr="00C266C7">
        <w:tc>
          <w:tcPr>
            <w:tcW w:w="4675" w:type="dxa"/>
          </w:tcPr>
          <w:p w14:paraId="275F5CB6" w14:textId="0BEF29D1" w:rsidR="00C266C7" w:rsidRPr="00120660" w:rsidRDefault="007D589F" w:rsidP="00C266C7">
            <w:pPr>
              <w:spacing w:before="240" w:line="276" w:lineRule="auto"/>
              <w:rPr>
                <w:rFonts w:ascii="Arial" w:eastAsia="Times New Roman" w:hAnsi="Arial" w:cs="Arial"/>
                <w:color w:val="000000" w:themeColor="text1"/>
              </w:rPr>
            </w:pPr>
            <w:r w:rsidRPr="00120660">
              <w:rPr>
                <w:rFonts w:ascii="Arial" w:eastAsia="Times New Roman" w:hAnsi="Arial" w:cs="Arial"/>
                <w:color w:val="000000" w:themeColor="text1"/>
              </w:rPr>
              <w:t>Scope 1</w:t>
            </w:r>
          </w:p>
        </w:tc>
        <w:tc>
          <w:tcPr>
            <w:tcW w:w="4676" w:type="dxa"/>
          </w:tcPr>
          <w:p w14:paraId="10746BD1" w14:textId="64EE14E3" w:rsidR="00C266C7" w:rsidRPr="00120660" w:rsidRDefault="0022323C" w:rsidP="00C266C7">
            <w:pPr>
              <w:spacing w:before="240" w:line="276" w:lineRule="auto"/>
              <w:rPr>
                <w:rFonts w:ascii="Arial" w:eastAsia="Times New Roman" w:hAnsi="Arial" w:cs="Arial"/>
                <w:color w:val="000000" w:themeColor="text1"/>
              </w:rPr>
            </w:pPr>
            <w:r w:rsidRPr="00120660">
              <w:rPr>
                <w:rFonts w:ascii="Arial" w:eastAsia="Times New Roman" w:hAnsi="Arial" w:cs="Arial"/>
                <w:color w:val="000000" w:themeColor="text1"/>
              </w:rPr>
              <w:t>9.1</w:t>
            </w:r>
          </w:p>
        </w:tc>
      </w:tr>
      <w:tr w:rsidR="00C266C7" w:rsidRPr="00120660" w14:paraId="49613B6B" w14:textId="77777777" w:rsidTr="00C266C7">
        <w:tc>
          <w:tcPr>
            <w:tcW w:w="4675" w:type="dxa"/>
          </w:tcPr>
          <w:p w14:paraId="3575DE25" w14:textId="220E7219" w:rsidR="00C266C7" w:rsidRPr="00120660" w:rsidRDefault="007D589F" w:rsidP="00C266C7">
            <w:pPr>
              <w:spacing w:before="240" w:line="276" w:lineRule="auto"/>
              <w:rPr>
                <w:rFonts w:ascii="Arial" w:eastAsia="Times New Roman" w:hAnsi="Arial" w:cs="Arial"/>
                <w:color w:val="000000" w:themeColor="text1"/>
              </w:rPr>
            </w:pPr>
            <w:r w:rsidRPr="00120660">
              <w:rPr>
                <w:rFonts w:ascii="Arial" w:eastAsia="Times New Roman" w:hAnsi="Arial" w:cs="Arial"/>
                <w:color w:val="000000" w:themeColor="text1"/>
              </w:rPr>
              <w:t>Scope 2</w:t>
            </w:r>
          </w:p>
        </w:tc>
        <w:tc>
          <w:tcPr>
            <w:tcW w:w="4676" w:type="dxa"/>
          </w:tcPr>
          <w:p w14:paraId="05D7F867" w14:textId="258F088B" w:rsidR="00C266C7" w:rsidRPr="00120660" w:rsidRDefault="0022323C" w:rsidP="00C266C7">
            <w:pPr>
              <w:spacing w:before="240" w:line="276" w:lineRule="auto"/>
              <w:rPr>
                <w:rFonts w:ascii="Arial" w:eastAsia="Times New Roman" w:hAnsi="Arial" w:cs="Arial"/>
                <w:color w:val="000000" w:themeColor="text1"/>
              </w:rPr>
            </w:pPr>
            <w:r w:rsidRPr="00120660">
              <w:rPr>
                <w:rFonts w:ascii="Arial" w:eastAsia="Times New Roman" w:hAnsi="Arial" w:cs="Arial"/>
                <w:color w:val="000000" w:themeColor="text1"/>
              </w:rPr>
              <w:t>3.0</w:t>
            </w:r>
          </w:p>
        </w:tc>
      </w:tr>
      <w:tr w:rsidR="0022323C" w:rsidRPr="00120660" w14:paraId="6624D9F4" w14:textId="77777777" w:rsidTr="00C266C7">
        <w:tc>
          <w:tcPr>
            <w:tcW w:w="4675" w:type="dxa"/>
          </w:tcPr>
          <w:p w14:paraId="2BD10305" w14:textId="46EA85AB" w:rsidR="0022323C" w:rsidRPr="00120660" w:rsidRDefault="0022323C" w:rsidP="00E703E7">
            <w:pPr>
              <w:spacing w:before="240" w:line="276" w:lineRule="auto"/>
              <w:rPr>
                <w:rFonts w:ascii="Arial" w:eastAsia="Times New Roman" w:hAnsi="Arial" w:cs="Arial"/>
                <w:color w:val="000000" w:themeColor="text1"/>
              </w:rPr>
            </w:pPr>
            <w:r w:rsidRPr="00120660">
              <w:rPr>
                <w:rFonts w:ascii="Arial" w:eastAsia="Times New Roman" w:hAnsi="Arial" w:cs="Arial"/>
                <w:color w:val="000000" w:themeColor="text1"/>
              </w:rPr>
              <w:t>Scope 3</w:t>
            </w:r>
          </w:p>
        </w:tc>
        <w:tc>
          <w:tcPr>
            <w:tcW w:w="4676" w:type="dxa"/>
          </w:tcPr>
          <w:p w14:paraId="0C6DAA24" w14:textId="552D8956" w:rsidR="0022323C" w:rsidRPr="00120660" w:rsidRDefault="0022323C" w:rsidP="00E703E7">
            <w:pPr>
              <w:spacing w:before="240" w:line="276" w:lineRule="auto"/>
              <w:rPr>
                <w:rFonts w:ascii="Arial" w:eastAsia="Times New Roman" w:hAnsi="Arial" w:cs="Arial"/>
                <w:color w:val="000000" w:themeColor="text1"/>
              </w:rPr>
            </w:pPr>
            <w:r w:rsidRPr="00120660">
              <w:rPr>
                <w:rFonts w:ascii="Arial" w:eastAsia="Times New Roman" w:hAnsi="Arial" w:cs="Arial"/>
                <w:color w:val="000000" w:themeColor="text1"/>
              </w:rPr>
              <w:t>42.7</w:t>
            </w:r>
          </w:p>
        </w:tc>
      </w:tr>
      <w:tr w:rsidR="00E703E7" w:rsidRPr="00120660" w14:paraId="6A22C959" w14:textId="77777777" w:rsidTr="00C266C7">
        <w:tc>
          <w:tcPr>
            <w:tcW w:w="4675" w:type="dxa"/>
          </w:tcPr>
          <w:p w14:paraId="7282F2C5" w14:textId="42E8C39A" w:rsidR="00E703E7" w:rsidRPr="00120660" w:rsidRDefault="00E703E7" w:rsidP="00E703E7">
            <w:pPr>
              <w:spacing w:before="240" w:line="276" w:lineRule="auto"/>
              <w:rPr>
                <w:rFonts w:ascii="Arial" w:eastAsia="Times New Roman" w:hAnsi="Arial" w:cs="Arial"/>
                <w:color w:val="000000" w:themeColor="text1"/>
              </w:rPr>
            </w:pPr>
            <w:r w:rsidRPr="00120660">
              <w:rPr>
                <w:rFonts w:ascii="Arial" w:eastAsia="Times New Roman" w:hAnsi="Arial" w:cs="Arial"/>
                <w:color w:val="000000" w:themeColor="text1"/>
              </w:rPr>
              <w:t>TOTAL EMISSIONS</w:t>
            </w:r>
          </w:p>
        </w:tc>
        <w:tc>
          <w:tcPr>
            <w:tcW w:w="4676" w:type="dxa"/>
          </w:tcPr>
          <w:p w14:paraId="24A85DCA" w14:textId="1AC98703" w:rsidR="00E703E7" w:rsidRPr="00120660" w:rsidRDefault="0022323C" w:rsidP="00E703E7">
            <w:pPr>
              <w:spacing w:before="240" w:line="276" w:lineRule="auto"/>
              <w:rPr>
                <w:rFonts w:ascii="Arial" w:eastAsia="Times New Roman" w:hAnsi="Arial" w:cs="Arial"/>
                <w:color w:val="000000" w:themeColor="text1"/>
              </w:rPr>
            </w:pPr>
            <w:r w:rsidRPr="00120660">
              <w:rPr>
                <w:rFonts w:ascii="Arial" w:eastAsia="Times New Roman" w:hAnsi="Arial" w:cs="Arial"/>
                <w:color w:val="000000" w:themeColor="text1"/>
              </w:rPr>
              <w:t>54.77</w:t>
            </w:r>
          </w:p>
        </w:tc>
      </w:tr>
    </w:tbl>
    <w:p w14:paraId="7BB4B940" w14:textId="3FEE8484" w:rsidR="00C266C7" w:rsidRPr="00120660" w:rsidRDefault="00C266C7" w:rsidP="00C266C7">
      <w:pPr>
        <w:spacing w:before="240" w:line="276" w:lineRule="auto"/>
        <w:rPr>
          <w:rFonts w:ascii="Arial" w:eastAsia="Times New Roman" w:hAnsi="Arial" w:cs="Arial"/>
          <w:color w:val="000000" w:themeColor="text1"/>
        </w:rPr>
      </w:pPr>
      <w:r w:rsidRPr="00120660">
        <w:rPr>
          <w:rFonts w:ascii="Arial" w:eastAsia="Times New Roman" w:hAnsi="Arial" w:cs="Arial"/>
          <w:color w:val="000000" w:themeColor="text1"/>
        </w:rPr>
        <w:t xml:space="preserve">*Carbon emissions calculated using </w:t>
      </w:r>
      <w:r w:rsidR="00E703E7" w:rsidRPr="00120660">
        <w:rPr>
          <w:rFonts w:ascii="Arial" w:eastAsia="Times New Roman" w:hAnsi="Arial" w:cs="Arial"/>
          <w:color w:val="000000" w:themeColor="text1"/>
        </w:rPr>
        <w:t>verified measurements</w:t>
      </w:r>
      <w:r w:rsidRPr="00120660">
        <w:rPr>
          <w:rFonts w:ascii="Arial" w:eastAsia="Times New Roman" w:hAnsi="Arial" w:cs="Arial"/>
          <w:color w:val="000000" w:themeColor="text1"/>
        </w:rPr>
        <w:t xml:space="preserve"> </w:t>
      </w:r>
      <w:r w:rsidR="00E703E7" w:rsidRPr="00120660">
        <w:rPr>
          <w:rFonts w:ascii="Arial" w:eastAsia="Times New Roman" w:hAnsi="Arial" w:cs="Arial"/>
          <w:color w:val="000000" w:themeColor="text1"/>
        </w:rPr>
        <w:t xml:space="preserve">to reasonable </w:t>
      </w:r>
      <w:r w:rsidRPr="00120660">
        <w:rPr>
          <w:rFonts w:ascii="Arial" w:eastAsia="Times New Roman" w:hAnsi="Arial" w:cs="Arial"/>
          <w:color w:val="000000" w:themeColor="text1"/>
        </w:rPr>
        <w:t>assurance level.</w:t>
      </w:r>
    </w:p>
    <w:p w14:paraId="7EECCCAE" w14:textId="77777777" w:rsidR="00FF2BC6" w:rsidRPr="00120660" w:rsidRDefault="00FF2BC6" w:rsidP="00FF2BC6">
      <w:pPr>
        <w:numPr>
          <w:ilvl w:val="0"/>
          <w:numId w:val="22"/>
        </w:numPr>
        <w:spacing w:before="240" w:line="276" w:lineRule="auto"/>
        <w:rPr>
          <w:rFonts w:ascii="Arial" w:eastAsia="Times New Roman" w:hAnsi="Arial" w:cs="Arial"/>
          <w:color w:val="000000" w:themeColor="text1"/>
          <w:lang w:val="en-US"/>
        </w:rPr>
      </w:pPr>
      <w:r w:rsidRPr="00120660">
        <w:rPr>
          <w:rFonts w:ascii="Arial" w:eastAsia="Times New Roman" w:hAnsi="Arial" w:cs="Arial"/>
          <w:color w:val="000000" w:themeColor="text1"/>
          <w:lang w:val="en-US"/>
        </w:rPr>
        <w:t>We are not yet able to allocate the proportion of this to upstream transportation and distribution. However we will review as part of our sustainable procurement charter as we look to gather more robust supplier and product specific data for scope 3 reporting.</w:t>
      </w:r>
    </w:p>
    <w:p w14:paraId="5D75187C" w14:textId="56C8AAB4" w:rsidR="00FF2BC6" w:rsidRPr="00120660" w:rsidRDefault="00FF2BC6" w:rsidP="00FF2BC6">
      <w:pPr>
        <w:numPr>
          <w:ilvl w:val="0"/>
          <w:numId w:val="22"/>
        </w:numPr>
        <w:spacing w:before="240" w:line="276" w:lineRule="auto"/>
        <w:rPr>
          <w:rFonts w:ascii="Arial" w:eastAsia="Times New Roman" w:hAnsi="Arial" w:cs="Arial"/>
          <w:color w:val="000000" w:themeColor="text1"/>
          <w:lang w:val="en-US"/>
        </w:rPr>
      </w:pPr>
      <w:r w:rsidRPr="00120660">
        <w:rPr>
          <w:rFonts w:ascii="Arial" w:eastAsia="Times New Roman" w:hAnsi="Arial" w:cs="Arial"/>
          <w:color w:val="000000" w:themeColor="text1"/>
          <w:lang w:val="en-US"/>
        </w:rPr>
        <w:t>We are not yet able to allocate the proportion of this to downstream transportation and distribution. However we will review as part of our sustainable procurement charter as we look to gather more robust supplier and product specific data for scope 3 reporting.</w:t>
      </w:r>
    </w:p>
    <w:p w14:paraId="6D201302" w14:textId="5941206D" w:rsidR="007D589F" w:rsidRPr="00120660" w:rsidRDefault="007D589F" w:rsidP="007D589F">
      <w:pPr>
        <w:pStyle w:val="Heading1"/>
        <w:numPr>
          <w:ilvl w:val="0"/>
          <w:numId w:val="19"/>
        </w:numPr>
        <w:ind w:left="567" w:hanging="567"/>
        <w:rPr>
          <w:rFonts w:ascii="Arial" w:eastAsia="Times New Roman" w:hAnsi="Arial" w:cs="Arial"/>
          <w:color w:val="4B5320"/>
        </w:rPr>
      </w:pPr>
      <w:bookmarkStart w:id="7" w:name="_Toc129695865"/>
      <w:r w:rsidRPr="00120660">
        <w:rPr>
          <w:rFonts w:ascii="Arial" w:eastAsia="Times New Roman" w:hAnsi="Arial" w:cs="Arial"/>
          <w:color w:val="002060"/>
        </w:rPr>
        <w:lastRenderedPageBreak/>
        <w:t>Current Emissions Reporting</w:t>
      </w:r>
      <w:bookmarkEnd w:id="7"/>
    </w:p>
    <w:p w14:paraId="5D857CE2" w14:textId="44E76616" w:rsidR="007D589F" w:rsidRPr="00120660" w:rsidRDefault="007D589F" w:rsidP="00C266C7">
      <w:pPr>
        <w:spacing w:before="240" w:line="276" w:lineRule="auto"/>
        <w:rPr>
          <w:rFonts w:ascii="Arial" w:eastAsia="Times New Roman" w:hAnsi="Arial" w:cs="Arial"/>
          <w:color w:val="000000" w:themeColor="text1"/>
          <w:sz w:val="24"/>
          <w:szCs w:val="24"/>
        </w:rPr>
      </w:pPr>
    </w:p>
    <w:tbl>
      <w:tblPr>
        <w:tblStyle w:val="TableGrid"/>
        <w:tblW w:w="0" w:type="auto"/>
        <w:tblLook w:val="04A0" w:firstRow="1" w:lastRow="0" w:firstColumn="1" w:lastColumn="0" w:noHBand="0" w:noVBand="1"/>
      </w:tblPr>
      <w:tblGrid>
        <w:gridCol w:w="4675"/>
        <w:gridCol w:w="4675"/>
      </w:tblGrid>
      <w:tr w:rsidR="007D589F" w:rsidRPr="00120660" w14:paraId="3A41E6B2" w14:textId="77777777" w:rsidTr="000C6003">
        <w:tc>
          <w:tcPr>
            <w:tcW w:w="9351" w:type="dxa"/>
            <w:gridSpan w:val="2"/>
          </w:tcPr>
          <w:p w14:paraId="5E09D51F" w14:textId="65812D7F" w:rsidR="007D589F" w:rsidRPr="00120660" w:rsidRDefault="007D589F" w:rsidP="000C6003">
            <w:pPr>
              <w:spacing w:before="240" w:line="276" w:lineRule="auto"/>
              <w:rPr>
                <w:rFonts w:ascii="Arial" w:eastAsia="Times New Roman" w:hAnsi="Arial" w:cs="Arial"/>
                <w:color w:val="000000" w:themeColor="text1"/>
              </w:rPr>
            </w:pPr>
            <w:r w:rsidRPr="00120660">
              <w:rPr>
                <w:rFonts w:ascii="Arial" w:eastAsia="Times New Roman" w:hAnsi="Arial" w:cs="Arial"/>
                <w:color w:val="000000" w:themeColor="text1"/>
              </w:rPr>
              <w:t xml:space="preserve">Reporting Year: </w:t>
            </w:r>
            <w:r w:rsidR="00CB0C70" w:rsidRPr="00120660">
              <w:rPr>
                <w:rFonts w:ascii="Arial" w:eastAsia="Times New Roman" w:hAnsi="Arial" w:cs="Arial"/>
                <w:color w:val="000000" w:themeColor="text1"/>
              </w:rPr>
              <w:t>2021</w:t>
            </w:r>
            <w:r w:rsidRPr="00120660">
              <w:rPr>
                <w:rFonts w:ascii="Arial" w:eastAsia="Times New Roman" w:hAnsi="Arial" w:cs="Arial"/>
                <w:color w:val="000000" w:themeColor="text1"/>
              </w:rPr>
              <w:t xml:space="preserve"> (The UK subset of the verified carbon emissions data reported in our Annual report for the most recent reporting year is presented here.)</w:t>
            </w:r>
          </w:p>
        </w:tc>
      </w:tr>
      <w:tr w:rsidR="0022323C" w:rsidRPr="00120660" w14:paraId="00347DF5" w14:textId="77777777" w:rsidTr="000C6003">
        <w:tc>
          <w:tcPr>
            <w:tcW w:w="4675" w:type="dxa"/>
          </w:tcPr>
          <w:p w14:paraId="0D3C0BBD" w14:textId="25B93A25" w:rsidR="0022323C" w:rsidRPr="00120660" w:rsidRDefault="0022323C" w:rsidP="0022323C">
            <w:pPr>
              <w:spacing w:before="240" w:line="276" w:lineRule="auto"/>
              <w:rPr>
                <w:rFonts w:ascii="Arial" w:eastAsia="Times New Roman" w:hAnsi="Arial" w:cs="Arial"/>
                <w:color w:val="000000" w:themeColor="text1"/>
              </w:rPr>
            </w:pPr>
            <w:r w:rsidRPr="00120660">
              <w:rPr>
                <w:rFonts w:ascii="Arial" w:eastAsia="Times New Roman" w:hAnsi="Arial" w:cs="Arial"/>
                <w:color w:val="000000" w:themeColor="text1"/>
              </w:rPr>
              <w:t>EMISSIONS</w:t>
            </w:r>
            <w:r w:rsidRPr="00120660">
              <w:rPr>
                <w:rFonts w:ascii="Arial" w:eastAsia="Times New Roman" w:hAnsi="Arial" w:cs="Arial"/>
                <w:color w:val="000000" w:themeColor="text1"/>
              </w:rPr>
              <w:tab/>
              <w:t>TOTAL (tCO2e)</w:t>
            </w:r>
          </w:p>
        </w:tc>
        <w:tc>
          <w:tcPr>
            <w:tcW w:w="4676" w:type="dxa"/>
          </w:tcPr>
          <w:p w14:paraId="539B19AA" w14:textId="77777777" w:rsidR="0022323C" w:rsidRPr="00120660" w:rsidRDefault="0022323C" w:rsidP="0022323C">
            <w:pPr>
              <w:spacing w:before="240" w:line="276" w:lineRule="auto"/>
              <w:rPr>
                <w:rFonts w:ascii="Arial" w:eastAsia="Times New Roman" w:hAnsi="Arial" w:cs="Arial"/>
                <w:color w:val="000000" w:themeColor="text1"/>
              </w:rPr>
            </w:pPr>
          </w:p>
        </w:tc>
      </w:tr>
      <w:tr w:rsidR="0022323C" w:rsidRPr="00120660" w14:paraId="56FB26C3" w14:textId="77777777" w:rsidTr="000C6003">
        <w:tc>
          <w:tcPr>
            <w:tcW w:w="4675" w:type="dxa"/>
          </w:tcPr>
          <w:p w14:paraId="78D0C265" w14:textId="4EF0E33E" w:rsidR="0022323C" w:rsidRPr="00120660" w:rsidRDefault="0022323C" w:rsidP="0022323C">
            <w:pPr>
              <w:spacing w:before="240" w:line="276" w:lineRule="auto"/>
              <w:rPr>
                <w:rFonts w:ascii="Arial" w:eastAsia="Times New Roman" w:hAnsi="Arial" w:cs="Arial"/>
                <w:color w:val="000000" w:themeColor="text1"/>
              </w:rPr>
            </w:pPr>
            <w:r w:rsidRPr="00120660">
              <w:rPr>
                <w:rFonts w:ascii="Arial" w:eastAsia="Times New Roman" w:hAnsi="Arial" w:cs="Arial"/>
                <w:color w:val="000000" w:themeColor="text1"/>
              </w:rPr>
              <w:t>Scope 1</w:t>
            </w:r>
          </w:p>
        </w:tc>
        <w:tc>
          <w:tcPr>
            <w:tcW w:w="4676" w:type="dxa"/>
          </w:tcPr>
          <w:p w14:paraId="7BBE84D7" w14:textId="6F153CE0" w:rsidR="0022323C" w:rsidRPr="00120660" w:rsidRDefault="0022323C" w:rsidP="0022323C">
            <w:pPr>
              <w:spacing w:before="240" w:line="276" w:lineRule="auto"/>
              <w:rPr>
                <w:rFonts w:ascii="Arial" w:eastAsia="Times New Roman" w:hAnsi="Arial" w:cs="Arial"/>
                <w:color w:val="000000" w:themeColor="text1"/>
              </w:rPr>
            </w:pPr>
            <w:r w:rsidRPr="00120660">
              <w:rPr>
                <w:rFonts w:ascii="Arial" w:eastAsia="Times New Roman" w:hAnsi="Arial" w:cs="Arial"/>
                <w:color w:val="000000" w:themeColor="text1"/>
              </w:rPr>
              <w:t>1.8</w:t>
            </w:r>
          </w:p>
        </w:tc>
      </w:tr>
      <w:tr w:rsidR="0022323C" w:rsidRPr="00120660" w14:paraId="77070C07" w14:textId="77777777" w:rsidTr="000C6003">
        <w:tc>
          <w:tcPr>
            <w:tcW w:w="4675" w:type="dxa"/>
          </w:tcPr>
          <w:p w14:paraId="7C0AEE03" w14:textId="38922BB8" w:rsidR="0022323C" w:rsidRPr="00120660" w:rsidRDefault="0022323C" w:rsidP="0022323C">
            <w:pPr>
              <w:spacing w:before="240" w:line="276" w:lineRule="auto"/>
              <w:rPr>
                <w:rFonts w:ascii="Arial" w:eastAsia="Times New Roman" w:hAnsi="Arial" w:cs="Arial"/>
                <w:color w:val="000000" w:themeColor="text1"/>
              </w:rPr>
            </w:pPr>
            <w:r w:rsidRPr="00120660">
              <w:rPr>
                <w:rFonts w:ascii="Arial" w:eastAsia="Times New Roman" w:hAnsi="Arial" w:cs="Arial"/>
                <w:color w:val="000000" w:themeColor="text1"/>
              </w:rPr>
              <w:t>Scope 2</w:t>
            </w:r>
          </w:p>
        </w:tc>
        <w:tc>
          <w:tcPr>
            <w:tcW w:w="4676" w:type="dxa"/>
          </w:tcPr>
          <w:p w14:paraId="4A59EDDD" w14:textId="38A78548" w:rsidR="0022323C" w:rsidRPr="00120660" w:rsidRDefault="0022323C" w:rsidP="0022323C">
            <w:pPr>
              <w:spacing w:before="240" w:line="276" w:lineRule="auto"/>
              <w:rPr>
                <w:rFonts w:ascii="Arial" w:eastAsia="Times New Roman" w:hAnsi="Arial" w:cs="Arial"/>
                <w:color w:val="000000" w:themeColor="text1"/>
              </w:rPr>
            </w:pPr>
            <w:r w:rsidRPr="00120660">
              <w:rPr>
                <w:rFonts w:ascii="Arial" w:eastAsia="Times New Roman" w:hAnsi="Arial" w:cs="Arial"/>
                <w:color w:val="000000" w:themeColor="text1"/>
              </w:rPr>
              <w:t>2.1</w:t>
            </w:r>
          </w:p>
        </w:tc>
      </w:tr>
      <w:tr w:rsidR="0022323C" w:rsidRPr="00120660" w14:paraId="4F399E3B" w14:textId="77777777" w:rsidTr="000C6003">
        <w:tc>
          <w:tcPr>
            <w:tcW w:w="4675" w:type="dxa"/>
          </w:tcPr>
          <w:p w14:paraId="2BF4B243" w14:textId="669B554E" w:rsidR="0022323C" w:rsidRPr="00120660" w:rsidRDefault="0022323C" w:rsidP="0022323C">
            <w:pPr>
              <w:spacing w:before="240" w:line="276" w:lineRule="auto"/>
              <w:rPr>
                <w:rFonts w:ascii="Arial" w:eastAsia="Times New Roman" w:hAnsi="Arial" w:cs="Arial"/>
                <w:color w:val="000000" w:themeColor="text1"/>
              </w:rPr>
            </w:pPr>
            <w:r w:rsidRPr="00120660">
              <w:rPr>
                <w:rFonts w:ascii="Arial" w:eastAsia="Times New Roman" w:hAnsi="Arial" w:cs="Arial"/>
                <w:color w:val="000000" w:themeColor="text1"/>
              </w:rPr>
              <w:t>Scope 3</w:t>
            </w:r>
          </w:p>
        </w:tc>
        <w:tc>
          <w:tcPr>
            <w:tcW w:w="4676" w:type="dxa"/>
          </w:tcPr>
          <w:p w14:paraId="656783D6" w14:textId="336FB6B6" w:rsidR="0022323C" w:rsidRPr="00120660" w:rsidRDefault="0022323C" w:rsidP="0022323C">
            <w:pPr>
              <w:spacing w:before="240" w:line="276" w:lineRule="auto"/>
              <w:rPr>
                <w:rFonts w:ascii="Arial" w:eastAsia="Times New Roman" w:hAnsi="Arial" w:cs="Arial"/>
                <w:color w:val="000000" w:themeColor="text1"/>
              </w:rPr>
            </w:pPr>
            <w:r w:rsidRPr="00120660">
              <w:rPr>
                <w:rFonts w:ascii="Arial" w:eastAsia="Times New Roman" w:hAnsi="Arial" w:cs="Arial"/>
                <w:color w:val="000000" w:themeColor="text1"/>
              </w:rPr>
              <w:t>43.4</w:t>
            </w:r>
          </w:p>
        </w:tc>
      </w:tr>
      <w:tr w:rsidR="0022323C" w:rsidRPr="00120660" w14:paraId="357CD77A" w14:textId="77777777" w:rsidTr="000C6003">
        <w:tc>
          <w:tcPr>
            <w:tcW w:w="4675" w:type="dxa"/>
          </w:tcPr>
          <w:p w14:paraId="25CA4049" w14:textId="774D02B0" w:rsidR="0022323C" w:rsidRPr="00120660" w:rsidRDefault="0022323C" w:rsidP="0022323C">
            <w:pPr>
              <w:spacing w:before="240" w:line="276" w:lineRule="auto"/>
              <w:rPr>
                <w:rFonts w:ascii="Arial" w:eastAsia="Times New Roman" w:hAnsi="Arial" w:cs="Arial"/>
                <w:color w:val="000000" w:themeColor="text1"/>
              </w:rPr>
            </w:pPr>
            <w:r w:rsidRPr="00120660">
              <w:rPr>
                <w:rFonts w:ascii="Arial" w:eastAsia="Times New Roman" w:hAnsi="Arial" w:cs="Arial"/>
                <w:color w:val="000000" w:themeColor="text1"/>
              </w:rPr>
              <w:t>TOTAL EMISSIONS</w:t>
            </w:r>
          </w:p>
        </w:tc>
        <w:tc>
          <w:tcPr>
            <w:tcW w:w="4676" w:type="dxa"/>
          </w:tcPr>
          <w:p w14:paraId="5B10FB12" w14:textId="5DF7495B" w:rsidR="0022323C" w:rsidRPr="00120660" w:rsidRDefault="0022323C" w:rsidP="0022323C">
            <w:pPr>
              <w:spacing w:before="240" w:line="276" w:lineRule="auto"/>
              <w:rPr>
                <w:rFonts w:ascii="Arial" w:eastAsia="Times New Roman" w:hAnsi="Arial" w:cs="Arial"/>
                <w:color w:val="000000" w:themeColor="text1"/>
              </w:rPr>
            </w:pPr>
            <w:r w:rsidRPr="00120660">
              <w:rPr>
                <w:rFonts w:ascii="Arial" w:eastAsia="Times New Roman" w:hAnsi="Arial" w:cs="Arial"/>
                <w:color w:val="000000" w:themeColor="text1"/>
              </w:rPr>
              <w:t>47.40</w:t>
            </w:r>
          </w:p>
        </w:tc>
      </w:tr>
    </w:tbl>
    <w:p w14:paraId="532DE7C1" w14:textId="77777777" w:rsidR="00FF2BC6" w:rsidRPr="00120660" w:rsidRDefault="00FF2BC6" w:rsidP="00FF2BC6">
      <w:pPr>
        <w:spacing w:before="240" w:line="276" w:lineRule="auto"/>
        <w:rPr>
          <w:rFonts w:ascii="Arial" w:eastAsia="Times New Roman" w:hAnsi="Arial" w:cs="Arial"/>
          <w:color w:val="000000" w:themeColor="text1"/>
        </w:rPr>
      </w:pPr>
      <w:r w:rsidRPr="00120660">
        <w:rPr>
          <w:rFonts w:ascii="Arial" w:eastAsia="Times New Roman" w:hAnsi="Arial" w:cs="Arial"/>
          <w:color w:val="000000" w:themeColor="text1"/>
        </w:rPr>
        <w:t>*Carbon emissions calculated using verified measurements to reasonable assurance level.</w:t>
      </w:r>
    </w:p>
    <w:p w14:paraId="2320C3E9" w14:textId="77777777" w:rsidR="00FF2BC6" w:rsidRPr="00120660" w:rsidRDefault="00FF2BC6" w:rsidP="00FF2BC6">
      <w:pPr>
        <w:numPr>
          <w:ilvl w:val="0"/>
          <w:numId w:val="26"/>
        </w:numPr>
        <w:spacing w:before="240" w:line="276" w:lineRule="auto"/>
        <w:rPr>
          <w:rFonts w:ascii="Arial" w:eastAsia="Times New Roman" w:hAnsi="Arial" w:cs="Arial"/>
          <w:color w:val="000000" w:themeColor="text1"/>
          <w:lang w:val="en-US"/>
        </w:rPr>
      </w:pPr>
      <w:r w:rsidRPr="00120660">
        <w:rPr>
          <w:rFonts w:ascii="Arial" w:eastAsia="Times New Roman" w:hAnsi="Arial" w:cs="Arial"/>
          <w:color w:val="000000" w:themeColor="text1"/>
          <w:lang w:val="en-US"/>
        </w:rPr>
        <w:t>We are not yet able to allocate the proportion of this to upstream transportation and distribution. However we will review as part of our sustainable procurement charter as we look to gather more robust supplier and product specific data for scope 3 reporting.</w:t>
      </w:r>
    </w:p>
    <w:p w14:paraId="5BEB9E00" w14:textId="2135D589" w:rsidR="00FF2BC6" w:rsidRPr="00120660" w:rsidRDefault="00FF2BC6" w:rsidP="00FF2BC6">
      <w:pPr>
        <w:numPr>
          <w:ilvl w:val="0"/>
          <w:numId w:val="26"/>
        </w:numPr>
        <w:spacing w:before="240" w:line="276" w:lineRule="auto"/>
        <w:rPr>
          <w:rFonts w:ascii="Arial" w:eastAsia="Times New Roman" w:hAnsi="Arial" w:cs="Arial"/>
          <w:color w:val="000000" w:themeColor="text1"/>
          <w:lang w:val="en-US"/>
        </w:rPr>
      </w:pPr>
      <w:r w:rsidRPr="00120660">
        <w:rPr>
          <w:rFonts w:ascii="Arial" w:eastAsia="Times New Roman" w:hAnsi="Arial" w:cs="Arial"/>
          <w:color w:val="000000" w:themeColor="text1"/>
          <w:lang w:val="en-US"/>
        </w:rPr>
        <w:t>We are not yet able to allocate the proportion of this to downstream transportation and distribution. However we will review as part of our sustainable procurement charter as we look to gather more robust supplier and product specific data for scope 3 reporting.</w:t>
      </w:r>
    </w:p>
    <w:p w14:paraId="294D9EA5" w14:textId="496C5B47" w:rsidR="00973313" w:rsidRPr="00120660" w:rsidRDefault="00973313" w:rsidP="00973313">
      <w:pPr>
        <w:spacing w:before="240" w:line="276" w:lineRule="auto"/>
        <w:rPr>
          <w:rFonts w:ascii="Arial" w:eastAsia="Times New Roman" w:hAnsi="Arial" w:cs="Arial"/>
          <w:color w:val="000000" w:themeColor="text1"/>
          <w:lang w:val="en-US"/>
        </w:rPr>
      </w:pPr>
      <w:r w:rsidRPr="00120660">
        <w:rPr>
          <w:rFonts w:ascii="Arial" w:eastAsia="Times New Roman" w:hAnsi="Arial" w:cs="Arial"/>
          <w:color w:val="000000" w:themeColor="text1"/>
          <w:lang w:val="en-US"/>
        </w:rPr>
        <w:t>Comparison Table: Baseline 2020 in comparison with 2021 current emissions report</w:t>
      </w:r>
    </w:p>
    <w:tbl>
      <w:tblPr>
        <w:tblW w:w="9280" w:type="dxa"/>
        <w:tblLook w:val="04A0" w:firstRow="1" w:lastRow="0" w:firstColumn="1" w:lastColumn="0" w:noHBand="0" w:noVBand="1"/>
      </w:tblPr>
      <w:tblGrid>
        <w:gridCol w:w="960"/>
        <w:gridCol w:w="4620"/>
        <w:gridCol w:w="1160"/>
        <w:gridCol w:w="1320"/>
        <w:gridCol w:w="1220"/>
      </w:tblGrid>
      <w:tr w:rsidR="00973313" w:rsidRPr="00973313" w14:paraId="1C41DFF8" w14:textId="77777777" w:rsidTr="00973313">
        <w:trPr>
          <w:trHeight w:val="510"/>
        </w:trPr>
        <w:tc>
          <w:tcPr>
            <w:tcW w:w="960" w:type="dxa"/>
            <w:tcBorders>
              <w:top w:val="nil"/>
              <w:left w:val="nil"/>
              <w:bottom w:val="nil"/>
              <w:right w:val="nil"/>
            </w:tcBorders>
            <w:shd w:val="clear" w:color="auto" w:fill="auto"/>
            <w:noWrap/>
            <w:vAlign w:val="bottom"/>
            <w:hideMark/>
          </w:tcPr>
          <w:p w14:paraId="33EB5389" w14:textId="77777777" w:rsidR="00973313" w:rsidRPr="00973313" w:rsidRDefault="00973313" w:rsidP="00973313">
            <w:pPr>
              <w:spacing w:after="0" w:line="240" w:lineRule="auto"/>
              <w:rPr>
                <w:rFonts w:ascii="Arial" w:eastAsia="Times New Roman" w:hAnsi="Arial" w:cs="Arial"/>
                <w:sz w:val="24"/>
                <w:szCs w:val="24"/>
                <w:lang w:eastAsia="en-GB"/>
              </w:rPr>
            </w:pPr>
          </w:p>
        </w:tc>
        <w:tc>
          <w:tcPr>
            <w:tcW w:w="4620" w:type="dxa"/>
            <w:tcBorders>
              <w:top w:val="single" w:sz="4" w:space="0" w:color="auto"/>
              <w:left w:val="single" w:sz="4" w:space="0" w:color="auto"/>
              <w:bottom w:val="single" w:sz="4" w:space="0" w:color="auto"/>
              <w:right w:val="single" w:sz="4" w:space="0" w:color="auto"/>
            </w:tcBorders>
            <w:shd w:val="clear" w:color="000000" w:fill="002D72"/>
            <w:vAlign w:val="center"/>
            <w:hideMark/>
          </w:tcPr>
          <w:p w14:paraId="65F06F51" w14:textId="77777777" w:rsidR="00973313" w:rsidRPr="00973313" w:rsidRDefault="00973313" w:rsidP="00973313">
            <w:pPr>
              <w:spacing w:after="0" w:line="240" w:lineRule="auto"/>
              <w:jc w:val="center"/>
              <w:rPr>
                <w:rFonts w:ascii="Arial" w:eastAsia="Times New Roman" w:hAnsi="Arial" w:cs="Arial"/>
                <w:b/>
                <w:bCs/>
                <w:color w:val="FFFFFF"/>
                <w:sz w:val="20"/>
                <w:szCs w:val="20"/>
                <w:lang w:eastAsia="en-GB"/>
              </w:rPr>
            </w:pPr>
            <w:r w:rsidRPr="00973313">
              <w:rPr>
                <w:rFonts w:ascii="Arial" w:eastAsia="Times New Roman" w:hAnsi="Arial" w:cs="Arial"/>
                <w:b/>
                <w:bCs/>
                <w:color w:val="FFFFFF"/>
                <w:sz w:val="20"/>
                <w:szCs w:val="20"/>
                <w:lang w:eastAsia="en-GB"/>
              </w:rPr>
              <w:t>Description</w:t>
            </w:r>
          </w:p>
        </w:tc>
        <w:tc>
          <w:tcPr>
            <w:tcW w:w="1160" w:type="dxa"/>
            <w:tcBorders>
              <w:top w:val="single" w:sz="4" w:space="0" w:color="auto"/>
              <w:left w:val="nil"/>
              <w:bottom w:val="single" w:sz="4" w:space="0" w:color="auto"/>
              <w:right w:val="single" w:sz="4" w:space="0" w:color="auto"/>
            </w:tcBorders>
            <w:shd w:val="clear" w:color="000000" w:fill="002D72"/>
            <w:vAlign w:val="center"/>
            <w:hideMark/>
          </w:tcPr>
          <w:p w14:paraId="53EB75FE" w14:textId="77777777" w:rsidR="00973313" w:rsidRPr="00973313" w:rsidRDefault="00973313" w:rsidP="00973313">
            <w:pPr>
              <w:spacing w:after="0" w:line="240" w:lineRule="auto"/>
              <w:jc w:val="center"/>
              <w:rPr>
                <w:rFonts w:ascii="Arial" w:eastAsia="Times New Roman" w:hAnsi="Arial" w:cs="Arial"/>
                <w:b/>
                <w:bCs/>
                <w:color w:val="FFFFFF"/>
                <w:sz w:val="20"/>
                <w:szCs w:val="20"/>
                <w:lang w:eastAsia="en-GB"/>
              </w:rPr>
            </w:pPr>
            <w:r w:rsidRPr="00973313">
              <w:rPr>
                <w:rFonts w:ascii="Arial" w:eastAsia="Times New Roman" w:hAnsi="Arial" w:cs="Arial"/>
                <w:b/>
                <w:bCs/>
                <w:color w:val="FFFFFF"/>
                <w:sz w:val="20"/>
                <w:szCs w:val="20"/>
                <w:lang w:eastAsia="en-GB"/>
              </w:rPr>
              <w:t>Baseline 2020</w:t>
            </w:r>
          </w:p>
        </w:tc>
        <w:tc>
          <w:tcPr>
            <w:tcW w:w="1320" w:type="dxa"/>
            <w:tcBorders>
              <w:top w:val="single" w:sz="4" w:space="0" w:color="auto"/>
              <w:left w:val="nil"/>
              <w:bottom w:val="single" w:sz="4" w:space="0" w:color="auto"/>
              <w:right w:val="single" w:sz="4" w:space="0" w:color="auto"/>
            </w:tcBorders>
            <w:shd w:val="clear" w:color="000000" w:fill="002D72"/>
            <w:vAlign w:val="center"/>
            <w:hideMark/>
          </w:tcPr>
          <w:p w14:paraId="0B1A614D" w14:textId="77777777" w:rsidR="00973313" w:rsidRPr="00973313" w:rsidRDefault="00973313" w:rsidP="00973313">
            <w:pPr>
              <w:spacing w:after="0" w:line="240" w:lineRule="auto"/>
              <w:jc w:val="center"/>
              <w:rPr>
                <w:rFonts w:ascii="Arial" w:eastAsia="Times New Roman" w:hAnsi="Arial" w:cs="Arial"/>
                <w:b/>
                <w:bCs/>
                <w:color w:val="FFFFFF"/>
                <w:sz w:val="20"/>
                <w:szCs w:val="20"/>
                <w:lang w:eastAsia="en-GB"/>
              </w:rPr>
            </w:pPr>
            <w:r w:rsidRPr="00973313">
              <w:rPr>
                <w:rFonts w:ascii="Arial" w:eastAsia="Times New Roman" w:hAnsi="Arial" w:cs="Arial"/>
                <w:b/>
                <w:bCs/>
                <w:color w:val="FFFFFF"/>
                <w:sz w:val="20"/>
                <w:szCs w:val="20"/>
                <w:lang w:eastAsia="en-GB"/>
              </w:rPr>
              <w:t>2021</w:t>
            </w:r>
          </w:p>
        </w:tc>
        <w:tc>
          <w:tcPr>
            <w:tcW w:w="1220" w:type="dxa"/>
            <w:tcBorders>
              <w:top w:val="single" w:sz="4" w:space="0" w:color="auto"/>
              <w:left w:val="nil"/>
              <w:bottom w:val="single" w:sz="4" w:space="0" w:color="auto"/>
              <w:right w:val="single" w:sz="4" w:space="0" w:color="auto"/>
            </w:tcBorders>
            <w:shd w:val="clear" w:color="000000" w:fill="002D72"/>
            <w:vAlign w:val="center"/>
            <w:hideMark/>
          </w:tcPr>
          <w:p w14:paraId="0E137A27" w14:textId="77777777" w:rsidR="00973313" w:rsidRPr="00973313" w:rsidRDefault="00973313" w:rsidP="00973313">
            <w:pPr>
              <w:spacing w:after="0" w:line="240" w:lineRule="auto"/>
              <w:jc w:val="center"/>
              <w:rPr>
                <w:rFonts w:ascii="Arial" w:eastAsia="Times New Roman" w:hAnsi="Arial" w:cs="Arial"/>
                <w:b/>
                <w:bCs/>
                <w:color w:val="FFFFFF"/>
                <w:sz w:val="20"/>
                <w:szCs w:val="20"/>
                <w:lang w:eastAsia="en-GB"/>
              </w:rPr>
            </w:pPr>
            <w:r w:rsidRPr="00973313">
              <w:rPr>
                <w:rFonts w:ascii="Arial" w:eastAsia="Times New Roman" w:hAnsi="Arial" w:cs="Arial"/>
                <w:b/>
                <w:bCs/>
                <w:color w:val="FFFFFF"/>
                <w:sz w:val="20"/>
                <w:szCs w:val="20"/>
                <w:lang w:eastAsia="en-GB"/>
              </w:rPr>
              <w:t>% Reduction</w:t>
            </w:r>
          </w:p>
        </w:tc>
      </w:tr>
      <w:tr w:rsidR="00973313" w:rsidRPr="00973313" w14:paraId="7C940238" w14:textId="77777777" w:rsidTr="00973313">
        <w:trPr>
          <w:trHeight w:val="1080"/>
        </w:trPr>
        <w:tc>
          <w:tcPr>
            <w:tcW w:w="960" w:type="dxa"/>
            <w:vMerge w:val="restart"/>
            <w:tcBorders>
              <w:top w:val="single" w:sz="4" w:space="0" w:color="auto"/>
              <w:left w:val="single" w:sz="4" w:space="0" w:color="auto"/>
              <w:bottom w:val="single" w:sz="4" w:space="0" w:color="000000"/>
              <w:right w:val="single" w:sz="4" w:space="0" w:color="auto"/>
            </w:tcBorders>
            <w:shd w:val="clear" w:color="000000" w:fill="002D72"/>
            <w:noWrap/>
            <w:textDirection w:val="btLr"/>
            <w:vAlign w:val="center"/>
            <w:hideMark/>
          </w:tcPr>
          <w:p w14:paraId="2639F09B" w14:textId="77777777" w:rsidR="00973313" w:rsidRPr="00973313" w:rsidRDefault="00973313" w:rsidP="00973313">
            <w:pPr>
              <w:spacing w:after="0" w:line="240" w:lineRule="auto"/>
              <w:jc w:val="center"/>
              <w:rPr>
                <w:rFonts w:ascii="Arial" w:eastAsia="Times New Roman" w:hAnsi="Arial" w:cs="Arial"/>
                <w:b/>
                <w:bCs/>
                <w:color w:val="FFFFFF"/>
                <w:lang w:eastAsia="en-GB"/>
              </w:rPr>
            </w:pPr>
            <w:r w:rsidRPr="00973313">
              <w:rPr>
                <w:rFonts w:ascii="Arial" w:eastAsia="Times New Roman" w:hAnsi="Arial" w:cs="Arial"/>
                <w:b/>
                <w:bCs/>
                <w:color w:val="FFFFFF"/>
                <w:lang w:eastAsia="en-GB"/>
              </w:rPr>
              <w:t>Total emissions</w:t>
            </w:r>
          </w:p>
        </w:tc>
        <w:tc>
          <w:tcPr>
            <w:tcW w:w="4620" w:type="dxa"/>
            <w:tcBorders>
              <w:top w:val="nil"/>
              <w:left w:val="nil"/>
              <w:bottom w:val="single" w:sz="4" w:space="0" w:color="auto"/>
              <w:right w:val="single" w:sz="4" w:space="0" w:color="auto"/>
            </w:tcBorders>
            <w:shd w:val="clear" w:color="000000" w:fill="002D72"/>
            <w:vAlign w:val="center"/>
            <w:hideMark/>
          </w:tcPr>
          <w:p w14:paraId="17D0370A" w14:textId="77777777" w:rsidR="00973313" w:rsidRPr="00973313" w:rsidRDefault="00973313" w:rsidP="00973313">
            <w:pPr>
              <w:spacing w:after="0" w:line="240" w:lineRule="auto"/>
              <w:rPr>
                <w:rFonts w:ascii="Arial" w:eastAsia="Times New Roman" w:hAnsi="Arial" w:cs="Arial"/>
                <w:color w:val="FFFFFF"/>
                <w:sz w:val="20"/>
                <w:szCs w:val="20"/>
                <w:lang w:eastAsia="en-GB"/>
              </w:rPr>
            </w:pPr>
            <w:r w:rsidRPr="00973313">
              <w:rPr>
                <w:rFonts w:ascii="Arial" w:eastAsia="Times New Roman" w:hAnsi="Arial" w:cs="Arial"/>
                <w:color w:val="FFFFFF"/>
                <w:sz w:val="20"/>
                <w:szCs w:val="20"/>
                <w:lang w:eastAsia="en-GB"/>
              </w:rPr>
              <w:t>Company CO</w:t>
            </w:r>
            <w:r w:rsidRPr="00973313">
              <w:rPr>
                <w:rFonts w:ascii="Arial" w:eastAsia="Times New Roman" w:hAnsi="Arial" w:cs="Arial"/>
                <w:color w:val="FFFFFF"/>
                <w:sz w:val="20"/>
                <w:szCs w:val="20"/>
                <w:vertAlign w:val="subscript"/>
                <w:lang w:eastAsia="en-GB"/>
              </w:rPr>
              <w:t>2</w:t>
            </w:r>
            <w:r w:rsidRPr="00973313">
              <w:rPr>
                <w:rFonts w:ascii="Arial" w:eastAsia="Times New Roman" w:hAnsi="Arial" w:cs="Arial"/>
                <w:color w:val="FFFFFF"/>
                <w:sz w:val="20"/>
                <w:szCs w:val="20"/>
                <w:lang w:eastAsia="en-GB"/>
              </w:rPr>
              <w:t xml:space="preserve"> Emissions (tons)</w:t>
            </w:r>
          </w:p>
        </w:tc>
        <w:tc>
          <w:tcPr>
            <w:tcW w:w="1160" w:type="dxa"/>
            <w:tcBorders>
              <w:top w:val="nil"/>
              <w:left w:val="nil"/>
              <w:bottom w:val="single" w:sz="4" w:space="0" w:color="auto"/>
              <w:right w:val="single" w:sz="4" w:space="0" w:color="auto"/>
            </w:tcBorders>
            <w:shd w:val="clear" w:color="000000" w:fill="002D72"/>
            <w:noWrap/>
            <w:vAlign w:val="center"/>
            <w:hideMark/>
          </w:tcPr>
          <w:p w14:paraId="29DC2E1C" w14:textId="77777777" w:rsidR="00973313" w:rsidRPr="00973313" w:rsidRDefault="00973313" w:rsidP="00973313">
            <w:pPr>
              <w:spacing w:after="0" w:line="240" w:lineRule="auto"/>
              <w:jc w:val="center"/>
              <w:rPr>
                <w:rFonts w:ascii="Arial" w:eastAsia="Times New Roman" w:hAnsi="Arial" w:cs="Arial"/>
                <w:b/>
                <w:bCs/>
                <w:color w:val="FFFFFF"/>
                <w:sz w:val="20"/>
                <w:szCs w:val="20"/>
                <w:lang w:eastAsia="en-GB"/>
              </w:rPr>
            </w:pPr>
            <w:r w:rsidRPr="00973313">
              <w:rPr>
                <w:rFonts w:ascii="Arial" w:eastAsia="Times New Roman" w:hAnsi="Arial" w:cs="Arial"/>
                <w:b/>
                <w:bCs/>
                <w:color w:val="FFFFFF"/>
                <w:sz w:val="20"/>
                <w:szCs w:val="20"/>
                <w:lang w:eastAsia="en-GB"/>
              </w:rPr>
              <w:t>54.77</w:t>
            </w:r>
          </w:p>
        </w:tc>
        <w:tc>
          <w:tcPr>
            <w:tcW w:w="1320" w:type="dxa"/>
            <w:tcBorders>
              <w:top w:val="nil"/>
              <w:left w:val="nil"/>
              <w:bottom w:val="single" w:sz="4" w:space="0" w:color="auto"/>
              <w:right w:val="single" w:sz="4" w:space="0" w:color="auto"/>
            </w:tcBorders>
            <w:shd w:val="clear" w:color="000000" w:fill="002D72"/>
            <w:noWrap/>
            <w:vAlign w:val="center"/>
            <w:hideMark/>
          </w:tcPr>
          <w:p w14:paraId="7EE1B9D7" w14:textId="77777777" w:rsidR="00973313" w:rsidRPr="00973313" w:rsidRDefault="00973313" w:rsidP="00973313">
            <w:pPr>
              <w:spacing w:after="0" w:line="240" w:lineRule="auto"/>
              <w:jc w:val="center"/>
              <w:rPr>
                <w:rFonts w:ascii="Arial" w:eastAsia="Times New Roman" w:hAnsi="Arial" w:cs="Arial"/>
                <w:b/>
                <w:bCs/>
                <w:color w:val="FFFFFF"/>
                <w:sz w:val="20"/>
                <w:szCs w:val="20"/>
                <w:lang w:eastAsia="en-GB"/>
              </w:rPr>
            </w:pPr>
            <w:r w:rsidRPr="00973313">
              <w:rPr>
                <w:rFonts w:ascii="Arial" w:eastAsia="Times New Roman" w:hAnsi="Arial" w:cs="Arial"/>
                <w:b/>
                <w:bCs/>
                <w:color w:val="FFFFFF"/>
                <w:sz w:val="20"/>
                <w:szCs w:val="20"/>
                <w:lang w:eastAsia="en-GB"/>
              </w:rPr>
              <w:t>47.40</w:t>
            </w:r>
          </w:p>
        </w:tc>
        <w:tc>
          <w:tcPr>
            <w:tcW w:w="1220" w:type="dxa"/>
            <w:tcBorders>
              <w:top w:val="nil"/>
              <w:left w:val="nil"/>
              <w:bottom w:val="single" w:sz="4" w:space="0" w:color="auto"/>
              <w:right w:val="single" w:sz="4" w:space="0" w:color="auto"/>
            </w:tcBorders>
            <w:shd w:val="clear" w:color="000000" w:fill="002D72"/>
            <w:noWrap/>
            <w:vAlign w:val="center"/>
            <w:hideMark/>
          </w:tcPr>
          <w:p w14:paraId="34A36CDC" w14:textId="77777777" w:rsidR="00973313" w:rsidRPr="00973313" w:rsidRDefault="00973313" w:rsidP="00973313">
            <w:pPr>
              <w:spacing w:after="0" w:line="240" w:lineRule="auto"/>
              <w:jc w:val="center"/>
              <w:rPr>
                <w:rFonts w:ascii="Arial" w:eastAsia="Times New Roman" w:hAnsi="Arial" w:cs="Arial"/>
                <w:b/>
                <w:bCs/>
                <w:color w:val="FFFFFF"/>
                <w:sz w:val="20"/>
                <w:szCs w:val="20"/>
                <w:lang w:eastAsia="en-GB"/>
              </w:rPr>
            </w:pPr>
            <w:r w:rsidRPr="00973313">
              <w:rPr>
                <w:rFonts w:ascii="Arial" w:eastAsia="Times New Roman" w:hAnsi="Arial" w:cs="Arial"/>
                <w:b/>
                <w:bCs/>
                <w:color w:val="FFFFFF"/>
                <w:sz w:val="20"/>
                <w:szCs w:val="20"/>
                <w:lang w:eastAsia="en-GB"/>
              </w:rPr>
              <w:t>13.46%</w:t>
            </w:r>
          </w:p>
        </w:tc>
      </w:tr>
      <w:tr w:rsidR="00973313" w:rsidRPr="00973313" w14:paraId="214D1860" w14:textId="77777777" w:rsidTr="00973313">
        <w:trPr>
          <w:trHeight w:val="315"/>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5526176D" w14:textId="77777777" w:rsidR="00973313" w:rsidRPr="00973313" w:rsidRDefault="00973313" w:rsidP="00973313">
            <w:pPr>
              <w:spacing w:after="0" w:line="240" w:lineRule="auto"/>
              <w:rPr>
                <w:rFonts w:ascii="Arial" w:eastAsia="Times New Roman" w:hAnsi="Arial" w:cs="Arial"/>
                <w:b/>
                <w:bCs/>
                <w:color w:val="FFFFFF"/>
                <w:lang w:eastAsia="en-GB"/>
              </w:rPr>
            </w:pPr>
          </w:p>
        </w:tc>
        <w:tc>
          <w:tcPr>
            <w:tcW w:w="4620" w:type="dxa"/>
            <w:tcBorders>
              <w:top w:val="nil"/>
              <w:left w:val="nil"/>
              <w:bottom w:val="single" w:sz="4" w:space="0" w:color="auto"/>
              <w:right w:val="single" w:sz="4" w:space="0" w:color="auto"/>
            </w:tcBorders>
            <w:shd w:val="clear" w:color="000000" w:fill="002D72"/>
            <w:vAlign w:val="center"/>
            <w:hideMark/>
          </w:tcPr>
          <w:p w14:paraId="315D9ED2" w14:textId="77777777" w:rsidR="00973313" w:rsidRPr="00973313" w:rsidRDefault="00973313" w:rsidP="00973313">
            <w:pPr>
              <w:spacing w:after="0" w:line="240" w:lineRule="auto"/>
              <w:rPr>
                <w:rFonts w:ascii="Arial" w:eastAsia="Times New Roman" w:hAnsi="Arial" w:cs="Arial"/>
                <w:color w:val="FFFFFF"/>
                <w:sz w:val="20"/>
                <w:szCs w:val="20"/>
                <w:lang w:eastAsia="en-GB"/>
              </w:rPr>
            </w:pPr>
            <w:r w:rsidRPr="00973313">
              <w:rPr>
                <w:rFonts w:ascii="Arial" w:eastAsia="Times New Roman" w:hAnsi="Arial" w:cs="Arial"/>
                <w:color w:val="FFFFFF"/>
                <w:sz w:val="20"/>
                <w:szCs w:val="20"/>
                <w:lang w:eastAsia="en-GB"/>
              </w:rPr>
              <w:t>Average CO</w:t>
            </w:r>
            <w:r w:rsidRPr="00973313">
              <w:rPr>
                <w:rFonts w:ascii="Arial" w:eastAsia="Times New Roman" w:hAnsi="Arial" w:cs="Arial"/>
                <w:color w:val="FFFFFF"/>
                <w:sz w:val="20"/>
                <w:szCs w:val="20"/>
                <w:vertAlign w:val="subscript"/>
                <w:lang w:eastAsia="en-GB"/>
              </w:rPr>
              <w:t>2</w:t>
            </w:r>
            <w:r w:rsidRPr="00973313">
              <w:rPr>
                <w:rFonts w:ascii="Arial" w:eastAsia="Times New Roman" w:hAnsi="Arial" w:cs="Arial"/>
                <w:color w:val="FFFFFF"/>
                <w:sz w:val="20"/>
                <w:szCs w:val="20"/>
                <w:lang w:eastAsia="en-GB"/>
              </w:rPr>
              <w:t xml:space="preserve"> Emissions per person (tons)</w:t>
            </w:r>
          </w:p>
        </w:tc>
        <w:tc>
          <w:tcPr>
            <w:tcW w:w="1160" w:type="dxa"/>
            <w:tcBorders>
              <w:top w:val="nil"/>
              <w:left w:val="nil"/>
              <w:bottom w:val="single" w:sz="4" w:space="0" w:color="auto"/>
              <w:right w:val="single" w:sz="4" w:space="0" w:color="auto"/>
            </w:tcBorders>
            <w:shd w:val="clear" w:color="000000" w:fill="002D72"/>
            <w:noWrap/>
            <w:vAlign w:val="center"/>
            <w:hideMark/>
          </w:tcPr>
          <w:p w14:paraId="6FA2992E" w14:textId="77777777" w:rsidR="00973313" w:rsidRPr="00973313" w:rsidRDefault="00973313" w:rsidP="00973313">
            <w:pPr>
              <w:spacing w:after="0" w:line="240" w:lineRule="auto"/>
              <w:jc w:val="center"/>
              <w:rPr>
                <w:rFonts w:ascii="Arial" w:eastAsia="Times New Roman" w:hAnsi="Arial" w:cs="Arial"/>
                <w:b/>
                <w:bCs/>
                <w:color w:val="FFFFFF"/>
                <w:sz w:val="20"/>
                <w:szCs w:val="20"/>
                <w:lang w:eastAsia="en-GB"/>
              </w:rPr>
            </w:pPr>
            <w:r w:rsidRPr="00973313">
              <w:rPr>
                <w:rFonts w:ascii="Arial" w:eastAsia="Times New Roman" w:hAnsi="Arial" w:cs="Arial"/>
                <w:b/>
                <w:bCs/>
                <w:color w:val="FFFFFF"/>
                <w:sz w:val="20"/>
                <w:szCs w:val="20"/>
                <w:lang w:eastAsia="en-GB"/>
              </w:rPr>
              <w:t>1.369</w:t>
            </w:r>
          </w:p>
        </w:tc>
        <w:tc>
          <w:tcPr>
            <w:tcW w:w="1320" w:type="dxa"/>
            <w:tcBorders>
              <w:top w:val="nil"/>
              <w:left w:val="nil"/>
              <w:bottom w:val="single" w:sz="4" w:space="0" w:color="auto"/>
              <w:right w:val="single" w:sz="4" w:space="0" w:color="auto"/>
            </w:tcBorders>
            <w:shd w:val="clear" w:color="000000" w:fill="002D72"/>
            <w:noWrap/>
            <w:vAlign w:val="center"/>
            <w:hideMark/>
          </w:tcPr>
          <w:p w14:paraId="4BDB7112" w14:textId="77777777" w:rsidR="00973313" w:rsidRPr="00973313" w:rsidRDefault="00973313" w:rsidP="00973313">
            <w:pPr>
              <w:spacing w:after="0" w:line="240" w:lineRule="auto"/>
              <w:jc w:val="center"/>
              <w:rPr>
                <w:rFonts w:ascii="Arial" w:eastAsia="Times New Roman" w:hAnsi="Arial" w:cs="Arial"/>
                <w:b/>
                <w:bCs/>
                <w:color w:val="FFFFFF"/>
                <w:sz w:val="20"/>
                <w:szCs w:val="20"/>
                <w:lang w:eastAsia="en-GB"/>
              </w:rPr>
            </w:pPr>
            <w:r w:rsidRPr="00973313">
              <w:rPr>
                <w:rFonts w:ascii="Arial" w:eastAsia="Times New Roman" w:hAnsi="Arial" w:cs="Arial"/>
                <w:b/>
                <w:bCs/>
                <w:color w:val="FFFFFF"/>
                <w:sz w:val="20"/>
                <w:szCs w:val="20"/>
                <w:lang w:eastAsia="en-GB"/>
              </w:rPr>
              <w:t>1.185</w:t>
            </w:r>
          </w:p>
        </w:tc>
        <w:tc>
          <w:tcPr>
            <w:tcW w:w="1220" w:type="dxa"/>
            <w:tcBorders>
              <w:top w:val="nil"/>
              <w:left w:val="nil"/>
              <w:bottom w:val="single" w:sz="4" w:space="0" w:color="auto"/>
              <w:right w:val="single" w:sz="4" w:space="0" w:color="auto"/>
            </w:tcBorders>
            <w:shd w:val="clear" w:color="000000" w:fill="002D72"/>
            <w:noWrap/>
            <w:vAlign w:val="center"/>
            <w:hideMark/>
          </w:tcPr>
          <w:p w14:paraId="3C8DA704" w14:textId="77777777" w:rsidR="00973313" w:rsidRPr="00973313" w:rsidRDefault="00973313" w:rsidP="00973313">
            <w:pPr>
              <w:spacing w:after="0" w:line="240" w:lineRule="auto"/>
              <w:jc w:val="center"/>
              <w:rPr>
                <w:rFonts w:ascii="Arial" w:eastAsia="Times New Roman" w:hAnsi="Arial" w:cs="Arial"/>
                <w:b/>
                <w:bCs/>
                <w:color w:val="FFFFFF"/>
                <w:sz w:val="20"/>
                <w:szCs w:val="20"/>
                <w:lang w:eastAsia="en-GB"/>
              </w:rPr>
            </w:pPr>
            <w:r w:rsidRPr="00973313">
              <w:rPr>
                <w:rFonts w:ascii="Arial" w:eastAsia="Times New Roman" w:hAnsi="Arial" w:cs="Arial"/>
                <w:b/>
                <w:bCs/>
                <w:color w:val="FFFFFF"/>
                <w:sz w:val="20"/>
                <w:szCs w:val="20"/>
                <w:lang w:eastAsia="en-GB"/>
              </w:rPr>
              <w:t>13.44%</w:t>
            </w:r>
          </w:p>
        </w:tc>
      </w:tr>
      <w:tr w:rsidR="00973313" w:rsidRPr="00973313" w14:paraId="08CE0B43" w14:textId="77777777" w:rsidTr="00973313">
        <w:trPr>
          <w:trHeight w:val="315"/>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25ACDF23" w14:textId="77777777" w:rsidR="00973313" w:rsidRPr="00973313" w:rsidRDefault="00973313" w:rsidP="00973313">
            <w:pPr>
              <w:spacing w:after="0" w:line="240" w:lineRule="auto"/>
              <w:rPr>
                <w:rFonts w:ascii="Arial" w:eastAsia="Times New Roman" w:hAnsi="Arial" w:cs="Arial"/>
                <w:b/>
                <w:bCs/>
                <w:color w:val="FFFFFF"/>
                <w:lang w:eastAsia="en-GB"/>
              </w:rPr>
            </w:pPr>
          </w:p>
        </w:tc>
        <w:tc>
          <w:tcPr>
            <w:tcW w:w="4620" w:type="dxa"/>
            <w:tcBorders>
              <w:top w:val="nil"/>
              <w:left w:val="nil"/>
              <w:bottom w:val="single" w:sz="4" w:space="0" w:color="auto"/>
              <w:right w:val="single" w:sz="4" w:space="0" w:color="auto"/>
            </w:tcBorders>
            <w:shd w:val="clear" w:color="000000" w:fill="002D72"/>
            <w:vAlign w:val="center"/>
            <w:hideMark/>
          </w:tcPr>
          <w:p w14:paraId="73F90765" w14:textId="77777777" w:rsidR="00973313" w:rsidRPr="00973313" w:rsidRDefault="00973313" w:rsidP="00973313">
            <w:pPr>
              <w:spacing w:after="0" w:line="240" w:lineRule="auto"/>
              <w:rPr>
                <w:rFonts w:ascii="Arial" w:eastAsia="Times New Roman" w:hAnsi="Arial" w:cs="Arial"/>
                <w:color w:val="FFFFFF"/>
                <w:sz w:val="20"/>
                <w:szCs w:val="20"/>
                <w:lang w:eastAsia="en-GB"/>
              </w:rPr>
            </w:pPr>
            <w:r w:rsidRPr="00973313">
              <w:rPr>
                <w:rFonts w:ascii="Arial" w:eastAsia="Times New Roman" w:hAnsi="Arial" w:cs="Arial"/>
                <w:color w:val="FFFFFF"/>
                <w:sz w:val="20"/>
                <w:szCs w:val="20"/>
                <w:lang w:eastAsia="en-GB"/>
              </w:rPr>
              <w:t>Average CO</w:t>
            </w:r>
            <w:r w:rsidRPr="00973313">
              <w:rPr>
                <w:rFonts w:ascii="Arial" w:eastAsia="Times New Roman" w:hAnsi="Arial" w:cs="Arial"/>
                <w:color w:val="FFFFFF"/>
                <w:sz w:val="20"/>
                <w:szCs w:val="20"/>
                <w:vertAlign w:val="subscript"/>
                <w:lang w:eastAsia="en-GB"/>
              </w:rPr>
              <w:t>2</w:t>
            </w:r>
            <w:r w:rsidRPr="00973313">
              <w:rPr>
                <w:rFonts w:ascii="Arial" w:eastAsia="Times New Roman" w:hAnsi="Arial" w:cs="Arial"/>
                <w:color w:val="FFFFFF"/>
                <w:sz w:val="20"/>
                <w:szCs w:val="20"/>
                <w:lang w:eastAsia="en-GB"/>
              </w:rPr>
              <w:t xml:space="preserve"> Emissions per person per day (kgs)</w:t>
            </w:r>
          </w:p>
        </w:tc>
        <w:tc>
          <w:tcPr>
            <w:tcW w:w="1160" w:type="dxa"/>
            <w:tcBorders>
              <w:top w:val="nil"/>
              <w:left w:val="nil"/>
              <w:bottom w:val="single" w:sz="4" w:space="0" w:color="auto"/>
              <w:right w:val="single" w:sz="4" w:space="0" w:color="auto"/>
            </w:tcBorders>
            <w:shd w:val="clear" w:color="000000" w:fill="002D72"/>
            <w:noWrap/>
            <w:vAlign w:val="center"/>
            <w:hideMark/>
          </w:tcPr>
          <w:p w14:paraId="339DAB0C" w14:textId="77777777" w:rsidR="00973313" w:rsidRPr="00973313" w:rsidRDefault="00973313" w:rsidP="00973313">
            <w:pPr>
              <w:spacing w:after="0" w:line="240" w:lineRule="auto"/>
              <w:jc w:val="center"/>
              <w:rPr>
                <w:rFonts w:ascii="Arial" w:eastAsia="Times New Roman" w:hAnsi="Arial" w:cs="Arial"/>
                <w:b/>
                <w:bCs/>
                <w:color w:val="FFFFFF"/>
                <w:sz w:val="20"/>
                <w:szCs w:val="20"/>
                <w:lang w:eastAsia="en-GB"/>
              </w:rPr>
            </w:pPr>
            <w:r w:rsidRPr="00973313">
              <w:rPr>
                <w:rFonts w:ascii="Arial" w:eastAsia="Times New Roman" w:hAnsi="Arial" w:cs="Arial"/>
                <w:b/>
                <w:bCs/>
                <w:color w:val="FFFFFF"/>
                <w:sz w:val="20"/>
                <w:szCs w:val="20"/>
                <w:lang w:eastAsia="en-GB"/>
              </w:rPr>
              <w:t>5.90</w:t>
            </w:r>
          </w:p>
        </w:tc>
        <w:tc>
          <w:tcPr>
            <w:tcW w:w="1320" w:type="dxa"/>
            <w:tcBorders>
              <w:top w:val="nil"/>
              <w:left w:val="nil"/>
              <w:bottom w:val="single" w:sz="4" w:space="0" w:color="auto"/>
              <w:right w:val="single" w:sz="4" w:space="0" w:color="auto"/>
            </w:tcBorders>
            <w:shd w:val="clear" w:color="000000" w:fill="002D72"/>
            <w:noWrap/>
            <w:vAlign w:val="center"/>
            <w:hideMark/>
          </w:tcPr>
          <w:p w14:paraId="42B7C0DA" w14:textId="77777777" w:rsidR="00973313" w:rsidRPr="00973313" w:rsidRDefault="00973313" w:rsidP="00973313">
            <w:pPr>
              <w:spacing w:after="0" w:line="240" w:lineRule="auto"/>
              <w:jc w:val="center"/>
              <w:rPr>
                <w:rFonts w:ascii="Arial" w:eastAsia="Times New Roman" w:hAnsi="Arial" w:cs="Arial"/>
                <w:b/>
                <w:bCs/>
                <w:color w:val="FFFFFF"/>
                <w:sz w:val="20"/>
                <w:szCs w:val="20"/>
                <w:lang w:eastAsia="en-GB"/>
              </w:rPr>
            </w:pPr>
            <w:r w:rsidRPr="00973313">
              <w:rPr>
                <w:rFonts w:ascii="Arial" w:eastAsia="Times New Roman" w:hAnsi="Arial" w:cs="Arial"/>
                <w:b/>
                <w:bCs/>
                <w:color w:val="FFFFFF"/>
                <w:sz w:val="20"/>
                <w:szCs w:val="20"/>
                <w:lang w:eastAsia="en-GB"/>
              </w:rPr>
              <w:t>5.11</w:t>
            </w:r>
          </w:p>
        </w:tc>
        <w:tc>
          <w:tcPr>
            <w:tcW w:w="1220" w:type="dxa"/>
            <w:tcBorders>
              <w:top w:val="nil"/>
              <w:left w:val="nil"/>
              <w:bottom w:val="single" w:sz="4" w:space="0" w:color="auto"/>
              <w:right w:val="single" w:sz="4" w:space="0" w:color="auto"/>
            </w:tcBorders>
            <w:shd w:val="clear" w:color="000000" w:fill="002D72"/>
            <w:noWrap/>
            <w:vAlign w:val="center"/>
            <w:hideMark/>
          </w:tcPr>
          <w:p w14:paraId="1E6E4EB4" w14:textId="77777777" w:rsidR="00973313" w:rsidRPr="00973313" w:rsidRDefault="00973313" w:rsidP="00973313">
            <w:pPr>
              <w:spacing w:after="0" w:line="240" w:lineRule="auto"/>
              <w:jc w:val="center"/>
              <w:rPr>
                <w:rFonts w:ascii="Arial" w:eastAsia="Times New Roman" w:hAnsi="Arial" w:cs="Arial"/>
                <w:b/>
                <w:bCs/>
                <w:color w:val="FFFFFF"/>
                <w:sz w:val="20"/>
                <w:szCs w:val="20"/>
                <w:lang w:eastAsia="en-GB"/>
              </w:rPr>
            </w:pPr>
            <w:r w:rsidRPr="00973313">
              <w:rPr>
                <w:rFonts w:ascii="Arial" w:eastAsia="Times New Roman" w:hAnsi="Arial" w:cs="Arial"/>
                <w:b/>
                <w:bCs/>
                <w:color w:val="FFFFFF"/>
                <w:sz w:val="20"/>
                <w:szCs w:val="20"/>
                <w:lang w:eastAsia="en-GB"/>
              </w:rPr>
              <w:t>13.39%</w:t>
            </w:r>
          </w:p>
        </w:tc>
      </w:tr>
      <w:tr w:rsidR="00973313" w:rsidRPr="00973313" w14:paraId="28AFC13A" w14:textId="77777777" w:rsidTr="00973313">
        <w:trPr>
          <w:trHeight w:val="300"/>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6392C1D5" w14:textId="77777777" w:rsidR="00973313" w:rsidRPr="00973313" w:rsidRDefault="00973313" w:rsidP="00973313">
            <w:pPr>
              <w:spacing w:after="0" w:line="240" w:lineRule="auto"/>
              <w:rPr>
                <w:rFonts w:ascii="Arial" w:eastAsia="Times New Roman" w:hAnsi="Arial" w:cs="Arial"/>
                <w:b/>
                <w:bCs/>
                <w:color w:val="FFFFFF"/>
                <w:lang w:eastAsia="en-GB"/>
              </w:rPr>
            </w:pPr>
          </w:p>
        </w:tc>
        <w:tc>
          <w:tcPr>
            <w:tcW w:w="4620" w:type="dxa"/>
            <w:tcBorders>
              <w:top w:val="nil"/>
              <w:left w:val="nil"/>
              <w:bottom w:val="single" w:sz="4" w:space="0" w:color="auto"/>
              <w:right w:val="single" w:sz="4" w:space="0" w:color="auto"/>
            </w:tcBorders>
            <w:shd w:val="clear" w:color="000000" w:fill="002D72"/>
            <w:vAlign w:val="center"/>
            <w:hideMark/>
          </w:tcPr>
          <w:p w14:paraId="102306F0" w14:textId="77777777" w:rsidR="00973313" w:rsidRPr="00973313" w:rsidRDefault="00973313" w:rsidP="00973313">
            <w:pPr>
              <w:spacing w:after="0" w:line="240" w:lineRule="auto"/>
              <w:rPr>
                <w:rFonts w:ascii="Arial" w:eastAsia="Times New Roman" w:hAnsi="Arial" w:cs="Arial"/>
                <w:color w:val="FFFFFF"/>
                <w:sz w:val="20"/>
                <w:szCs w:val="20"/>
                <w:lang w:eastAsia="en-GB"/>
              </w:rPr>
            </w:pPr>
            <w:r w:rsidRPr="00973313">
              <w:rPr>
                <w:rFonts w:ascii="Arial" w:eastAsia="Times New Roman" w:hAnsi="Arial" w:cs="Arial"/>
                <w:color w:val="FFFFFF"/>
                <w:sz w:val="20"/>
                <w:szCs w:val="20"/>
                <w:lang w:eastAsia="en-GB"/>
              </w:rPr>
              <w:t>Equivalent airmiles travelled</w:t>
            </w:r>
          </w:p>
        </w:tc>
        <w:tc>
          <w:tcPr>
            <w:tcW w:w="1160" w:type="dxa"/>
            <w:tcBorders>
              <w:top w:val="nil"/>
              <w:left w:val="nil"/>
              <w:bottom w:val="single" w:sz="4" w:space="0" w:color="auto"/>
              <w:right w:val="single" w:sz="4" w:space="0" w:color="auto"/>
            </w:tcBorders>
            <w:shd w:val="clear" w:color="000000" w:fill="002D72"/>
            <w:noWrap/>
            <w:vAlign w:val="center"/>
            <w:hideMark/>
          </w:tcPr>
          <w:p w14:paraId="2ACDD0A6" w14:textId="77777777" w:rsidR="00973313" w:rsidRPr="00973313" w:rsidRDefault="00973313" w:rsidP="00973313">
            <w:pPr>
              <w:spacing w:after="0" w:line="240" w:lineRule="auto"/>
              <w:jc w:val="center"/>
              <w:rPr>
                <w:rFonts w:ascii="Arial" w:eastAsia="Times New Roman" w:hAnsi="Arial" w:cs="Arial"/>
                <w:b/>
                <w:bCs/>
                <w:color w:val="FFFFFF"/>
                <w:sz w:val="20"/>
                <w:szCs w:val="20"/>
                <w:lang w:eastAsia="en-GB"/>
              </w:rPr>
            </w:pPr>
            <w:r w:rsidRPr="00973313">
              <w:rPr>
                <w:rFonts w:ascii="Arial" w:eastAsia="Times New Roman" w:hAnsi="Arial" w:cs="Arial"/>
                <w:b/>
                <w:bCs/>
                <w:color w:val="FFFFFF"/>
                <w:sz w:val="20"/>
                <w:szCs w:val="20"/>
                <w:lang w:eastAsia="en-GB"/>
              </w:rPr>
              <w:t>187,205</w:t>
            </w:r>
          </w:p>
        </w:tc>
        <w:tc>
          <w:tcPr>
            <w:tcW w:w="1320" w:type="dxa"/>
            <w:tcBorders>
              <w:top w:val="nil"/>
              <w:left w:val="nil"/>
              <w:bottom w:val="single" w:sz="4" w:space="0" w:color="auto"/>
              <w:right w:val="single" w:sz="4" w:space="0" w:color="auto"/>
            </w:tcBorders>
            <w:shd w:val="clear" w:color="000000" w:fill="002D72"/>
            <w:noWrap/>
            <w:vAlign w:val="center"/>
            <w:hideMark/>
          </w:tcPr>
          <w:p w14:paraId="34CA3145" w14:textId="77777777" w:rsidR="00973313" w:rsidRPr="00973313" w:rsidRDefault="00973313" w:rsidP="00973313">
            <w:pPr>
              <w:spacing w:after="0" w:line="240" w:lineRule="auto"/>
              <w:jc w:val="center"/>
              <w:rPr>
                <w:rFonts w:ascii="Arial" w:eastAsia="Times New Roman" w:hAnsi="Arial" w:cs="Arial"/>
                <w:b/>
                <w:bCs/>
                <w:color w:val="FFFFFF"/>
                <w:sz w:val="20"/>
                <w:szCs w:val="20"/>
                <w:lang w:eastAsia="en-GB"/>
              </w:rPr>
            </w:pPr>
            <w:r w:rsidRPr="00973313">
              <w:rPr>
                <w:rFonts w:ascii="Arial" w:eastAsia="Times New Roman" w:hAnsi="Arial" w:cs="Arial"/>
                <w:b/>
                <w:bCs/>
                <w:color w:val="FFFFFF"/>
                <w:sz w:val="20"/>
                <w:szCs w:val="20"/>
                <w:lang w:eastAsia="en-GB"/>
              </w:rPr>
              <w:t>161,983</w:t>
            </w:r>
          </w:p>
        </w:tc>
        <w:tc>
          <w:tcPr>
            <w:tcW w:w="1220" w:type="dxa"/>
            <w:tcBorders>
              <w:top w:val="nil"/>
              <w:left w:val="nil"/>
              <w:bottom w:val="single" w:sz="4" w:space="0" w:color="auto"/>
              <w:right w:val="single" w:sz="4" w:space="0" w:color="auto"/>
            </w:tcBorders>
            <w:shd w:val="clear" w:color="000000" w:fill="002D72"/>
            <w:noWrap/>
            <w:vAlign w:val="center"/>
            <w:hideMark/>
          </w:tcPr>
          <w:p w14:paraId="4BD0EA0D" w14:textId="77777777" w:rsidR="00973313" w:rsidRPr="00973313" w:rsidRDefault="00973313" w:rsidP="00973313">
            <w:pPr>
              <w:spacing w:after="0" w:line="240" w:lineRule="auto"/>
              <w:jc w:val="center"/>
              <w:rPr>
                <w:rFonts w:ascii="Arial" w:eastAsia="Times New Roman" w:hAnsi="Arial" w:cs="Arial"/>
                <w:b/>
                <w:bCs/>
                <w:color w:val="FFFFFF"/>
                <w:sz w:val="20"/>
                <w:szCs w:val="20"/>
                <w:lang w:eastAsia="en-GB"/>
              </w:rPr>
            </w:pPr>
            <w:r w:rsidRPr="00973313">
              <w:rPr>
                <w:rFonts w:ascii="Arial" w:eastAsia="Times New Roman" w:hAnsi="Arial" w:cs="Arial"/>
                <w:b/>
                <w:bCs/>
                <w:color w:val="FFFFFF"/>
                <w:sz w:val="20"/>
                <w:szCs w:val="20"/>
                <w:lang w:eastAsia="en-GB"/>
              </w:rPr>
              <w:t>13.47%</w:t>
            </w:r>
          </w:p>
        </w:tc>
      </w:tr>
      <w:tr w:rsidR="00973313" w:rsidRPr="00973313" w14:paraId="7C81E904" w14:textId="77777777" w:rsidTr="00973313">
        <w:trPr>
          <w:trHeight w:val="300"/>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79949300" w14:textId="77777777" w:rsidR="00973313" w:rsidRPr="00973313" w:rsidRDefault="00973313" w:rsidP="00973313">
            <w:pPr>
              <w:spacing w:after="0" w:line="240" w:lineRule="auto"/>
              <w:rPr>
                <w:rFonts w:ascii="Arial" w:eastAsia="Times New Roman" w:hAnsi="Arial" w:cs="Arial"/>
                <w:b/>
                <w:bCs/>
                <w:color w:val="FFFFFF"/>
                <w:lang w:eastAsia="en-GB"/>
              </w:rPr>
            </w:pPr>
          </w:p>
        </w:tc>
        <w:tc>
          <w:tcPr>
            <w:tcW w:w="4620" w:type="dxa"/>
            <w:tcBorders>
              <w:top w:val="nil"/>
              <w:left w:val="nil"/>
              <w:bottom w:val="single" w:sz="4" w:space="0" w:color="auto"/>
              <w:right w:val="single" w:sz="4" w:space="0" w:color="auto"/>
            </w:tcBorders>
            <w:shd w:val="clear" w:color="000000" w:fill="002D72"/>
            <w:vAlign w:val="center"/>
            <w:hideMark/>
          </w:tcPr>
          <w:p w14:paraId="53D86B66" w14:textId="77777777" w:rsidR="00973313" w:rsidRPr="00973313" w:rsidRDefault="00973313" w:rsidP="00973313">
            <w:pPr>
              <w:spacing w:after="0" w:line="240" w:lineRule="auto"/>
              <w:rPr>
                <w:rFonts w:ascii="Arial" w:eastAsia="Times New Roman" w:hAnsi="Arial" w:cs="Arial"/>
                <w:color w:val="FFFFFF"/>
                <w:sz w:val="20"/>
                <w:szCs w:val="20"/>
                <w:lang w:eastAsia="en-GB"/>
              </w:rPr>
            </w:pPr>
            <w:r w:rsidRPr="00973313">
              <w:rPr>
                <w:rFonts w:ascii="Arial" w:eastAsia="Times New Roman" w:hAnsi="Arial" w:cs="Arial"/>
                <w:color w:val="FFFFFF"/>
                <w:sz w:val="20"/>
                <w:szCs w:val="20"/>
                <w:lang w:eastAsia="en-GB"/>
              </w:rPr>
              <w:t>Trees required to offset</w:t>
            </w:r>
          </w:p>
        </w:tc>
        <w:tc>
          <w:tcPr>
            <w:tcW w:w="1160" w:type="dxa"/>
            <w:tcBorders>
              <w:top w:val="nil"/>
              <w:left w:val="nil"/>
              <w:bottom w:val="single" w:sz="4" w:space="0" w:color="auto"/>
              <w:right w:val="single" w:sz="4" w:space="0" w:color="auto"/>
            </w:tcBorders>
            <w:shd w:val="clear" w:color="000000" w:fill="002D72"/>
            <w:noWrap/>
            <w:vAlign w:val="center"/>
            <w:hideMark/>
          </w:tcPr>
          <w:p w14:paraId="309D0065" w14:textId="77777777" w:rsidR="00973313" w:rsidRPr="00973313" w:rsidRDefault="00973313" w:rsidP="00973313">
            <w:pPr>
              <w:spacing w:after="0" w:line="240" w:lineRule="auto"/>
              <w:jc w:val="center"/>
              <w:rPr>
                <w:rFonts w:ascii="Arial" w:eastAsia="Times New Roman" w:hAnsi="Arial" w:cs="Arial"/>
                <w:b/>
                <w:bCs/>
                <w:color w:val="FFFFFF"/>
                <w:sz w:val="20"/>
                <w:szCs w:val="20"/>
                <w:lang w:eastAsia="en-GB"/>
              </w:rPr>
            </w:pPr>
            <w:r w:rsidRPr="00973313">
              <w:rPr>
                <w:rFonts w:ascii="Arial" w:eastAsia="Times New Roman" w:hAnsi="Arial" w:cs="Arial"/>
                <w:b/>
                <w:bCs/>
                <w:color w:val="FFFFFF"/>
                <w:sz w:val="20"/>
                <w:szCs w:val="20"/>
                <w:lang w:eastAsia="en-GB"/>
              </w:rPr>
              <w:t>55</w:t>
            </w:r>
          </w:p>
        </w:tc>
        <w:tc>
          <w:tcPr>
            <w:tcW w:w="1320" w:type="dxa"/>
            <w:tcBorders>
              <w:top w:val="nil"/>
              <w:left w:val="nil"/>
              <w:bottom w:val="single" w:sz="4" w:space="0" w:color="auto"/>
              <w:right w:val="single" w:sz="4" w:space="0" w:color="auto"/>
            </w:tcBorders>
            <w:shd w:val="clear" w:color="000000" w:fill="002D72"/>
            <w:noWrap/>
            <w:vAlign w:val="center"/>
            <w:hideMark/>
          </w:tcPr>
          <w:p w14:paraId="12250274" w14:textId="77777777" w:rsidR="00973313" w:rsidRPr="00973313" w:rsidRDefault="00973313" w:rsidP="00973313">
            <w:pPr>
              <w:spacing w:after="0" w:line="240" w:lineRule="auto"/>
              <w:jc w:val="center"/>
              <w:rPr>
                <w:rFonts w:ascii="Arial" w:eastAsia="Times New Roman" w:hAnsi="Arial" w:cs="Arial"/>
                <w:b/>
                <w:bCs/>
                <w:color w:val="FFFFFF"/>
                <w:sz w:val="20"/>
                <w:szCs w:val="20"/>
                <w:lang w:eastAsia="en-GB"/>
              </w:rPr>
            </w:pPr>
            <w:r w:rsidRPr="00973313">
              <w:rPr>
                <w:rFonts w:ascii="Arial" w:eastAsia="Times New Roman" w:hAnsi="Arial" w:cs="Arial"/>
                <w:b/>
                <w:bCs/>
                <w:color w:val="FFFFFF"/>
                <w:sz w:val="20"/>
                <w:szCs w:val="20"/>
                <w:lang w:eastAsia="en-GB"/>
              </w:rPr>
              <w:t>47</w:t>
            </w:r>
          </w:p>
        </w:tc>
        <w:tc>
          <w:tcPr>
            <w:tcW w:w="1220" w:type="dxa"/>
            <w:tcBorders>
              <w:top w:val="nil"/>
              <w:left w:val="nil"/>
              <w:bottom w:val="single" w:sz="4" w:space="0" w:color="auto"/>
              <w:right w:val="single" w:sz="4" w:space="0" w:color="auto"/>
            </w:tcBorders>
            <w:shd w:val="clear" w:color="000000" w:fill="002D72"/>
            <w:noWrap/>
            <w:vAlign w:val="center"/>
            <w:hideMark/>
          </w:tcPr>
          <w:p w14:paraId="30DBD4DD" w14:textId="77777777" w:rsidR="00973313" w:rsidRPr="00973313" w:rsidRDefault="00973313" w:rsidP="00973313">
            <w:pPr>
              <w:spacing w:after="0" w:line="240" w:lineRule="auto"/>
              <w:jc w:val="center"/>
              <w:rPr>
                <w:rFonts w:ascii="Arial" w:eastAsia="Times New Roman" w:hAnsi="Arial" w:cs="Arial"/>
                <w:b/>
                <w:bCs/>
                <w:color w:val="FFFFFF"/>
                <w:sz w:val="20"/>
                <w:szCs w:val="20"/>
                <w:lang w:eastAsia="en-GB"/>
              </w:rPr>
            </w:pPr>
            <w:r w:rsidRPr="00973313">
              <w:rPr>
                <w:rFonts w:ascii="Arial" w:eastAsia="Times New Roman" w:hAnsi="Arial" w:cs="Arial"/>
                <w:b/>
                <w:bCs/>
                <w:color w:val="FFFFFF"/>
                <w:sz w:val="20"/>
                <w:szCs w:val="20"/>
                <w:lang w:eastAsia="en-GB"/>
              </w:rPr>
              <w:t>14.55%</w:t>
            </w:r>
          </w:p>
        </w:tc>
      </w:tr>
    </w:tbl>
    <w:p w14:paraId="26ECF9D7" w14:textId="0D924E97" w:rsidR="00973313" w:rsidRPr="00120660" w:rsidRDefault="00973313" w:rsidP="00973313">
      <w:pPr>
        <w:spacing w:before="240" w:line="276" w:lineRule="auto"/>
        <w:rPr>
          <w:rFonts w:ascii="Arial" w:eastAsia="Times New Roman" w:hAnsi="Arial" w:cs="Arial"/>
          <w:color w:val="000000" w:themeColor="text1"/>
          <w:lang w:val="en-US"/>
        </w:rPr>
      </w:pPr>
    </w:p>
    <w:p w14:paraId="40DDB798" w14:textId="14D919AA" w:rsidR="005A3393" w:rsidRPr="00120660" w:rsidRDefault="005A3393" w:rsidP="00973313">
      <w:pPr>
        <w:spacing w:before="240" w:line="276" w:lineRule="auto"/>
        <w:rPr>
          <w:rFonts w:ascii="Arial" w:eastAsia="Times New Roman" w:hAnsi="Arial" w:cs="Arial"/>
          <w:color w:val="000000" w:themeColor="text1"/>
          <w:lang w:val="en-US"/>
        </w:rPr>
      </w:pPr>
    </w:p>
    <w:p w14:paraId="67BA4142" w14:textId="77777777" w:rsidR="005A3393" w:rsidRPr="00120660" w:rsidRDefault="005A3393" w:rsidP="00973313">
      <w:pPr>
        <w:spacing w:before="240" w:line="276" w:lineRule="auto"/>
        <w:rPr>
          <w:rFonts w:ascii="Arial" w:eastAsia="Times New Roman" w:hAnsi="Arial" w:cs="Arial"/>
          <w:color w:val="000000" w:themeColor="text1"/>
          <w:lang w:val="en-US"/>
        </w:rPr>
      </w:pPr>
    </w:p>
    <w:p w14:paraId="2B2E7509" w14:textId="3EA12260" w:rsidR="00F3768A" w:rsidRPr="00120660" w:rsidRDefault="00F3768A" w:rsidP="00F3768A">
      <w:pPr>
        <w:pStyle w:val="Heading1"/>
        <w:numPr>
          <w:ilvl w:val="0"/>
          <w:numId w:val="19"/>
        </w:numPr>
        <w:rPr>
          <w:rFonts w:ascii="Arial" w:eastAsia="Times New Roman" w:hAnsi="Arial" w:cs="Arial"/>
          <w:color w:val="4B5320"/>
        </w:rPr>
      </w:pPr>
      <w:bookmarkStart w:id="8" w:name="_Toc129695866"/>
      <w:r w:rsidRPr="00120660">
        <w:rPr>
          <w:rFonts w:ascii="Arial" w:eastAsia="Times New Roman" w:hAnsi="Arial" w:cs="Arial"/>
          <w:color w:val="002060"/>
        </w:rPr>
        <w:lastRenderedPageBreak/>
        <w:t>Emissions reduction targets</w:t>
      </w:r>
      <w:bookmarkEnd w:id="8"/>
    </w:p>
    <w:p w14:paraId="65567AB0" w14:textId="77777777" w:rsidR="00F3768A" w:rsidRPr="00120660" w:rsidRDefault="00F3768A" w:rsidP="00F3768A">
      <w:pPr>
        <w:spacing w:before="240" w:line="276" w:lineRule="auto"/>
        <w:rPr>
          <w:rFonts w:ascii="Arial" w:eastAsia="Times New Roman" w:hAnsi="Arial" w:cs="Arial"/>
          <w:color w:val="000000" w:themeColor="text1"/>
        </w:rPr>
      </w:pPr>
      <w:r w:rsidRPr="00120660">
        <w:rPr>
          <w:rFonts w:ascii="Arial" w:eastAsia="Times New Roman" w:hAnsi="Arial" w:cs="Arial"/>
          <w:color w:val="000000" w:themeColor="text1"/>
        </w:rPr>
        <w:t>In order to continue our progress to achieving Net Zero, we have adopted the following carbon reduction targets:</w:t>
      </w:r>
    </w:p>
    <w:p w14:paraId="10F49304" w14:textId="77777777" w:rsidR="00F3768A" w:rsidRPr="00120660" w:rsidRDefault="00F3768A" w:rsidP="00FF2BC6">
      <w:pPr>
        <w:pStyle w:val="ListParagraph"/>
        <w:numPr>
          <w:ilvl w:val="1"/>
          <w:numId w:val="26"/>
        </w:numPr>
        <w:spacing w:before="240" w:line="276" w:lineRule="auto"/>
        <w:ind w:left="567" w:firstLine="0"/>
        <w:rPr>
          <w:rFonts w:ascii="Arial" w:eastAsia="Times New Roman" w:hAnsi="Arial" w:cs="Arial"/>
          <w:color w:val="000000" w:themeColor="text1"/>
        </w:rPr>
      </w:pPr>
      <w:r w:rsidRPr="00120660">
        <w:rPr>
          <w:rFonts w:ascii="Arial" w:eastAsia="Times New Roman" w:hAnsi="Arial" w:cs="Arial"/>
          <w:color w:val="000000" w:themeColor="text1"/>
        </w:rPr>
        <w:t>Achieve net zero scope 1 and 2 carbon emissions from our own assets, leases and business travel by 2030</w:t>
      </w:r>
    </w:p>
    <w:p w14:paraId="41F6666A" w14:textId="60B1381B" w:rsidR="00F3768A" w:rsidRPr="00120660" w:rsidRDefault="00F3768A" w:rsidP="00FF2BC6">
      <w:pPr>
        <w:pStyle w:val="ListParagraph"/>
        <w:numPr>
          <w:ilvl w:val="1"/>
          <w:numId w:val="26"/>
        </w:numPr>
        <w:spacing w:before="240" w:line="276" w:lineRule="auto"/>
        <w:ind w:left="567" w:firstLine="0"/>
        <w:rPr>
          <w:rFonts w:ascii="Arial" w:eastAsia="Times New Roman" w:hAnsi="Arial" w:cs="Arial"/>
          <w:color w:val="000000" w:themeColor="text1"/>
        </w:rPr>
      </w:pPr>
      <w:r w:rsidRPr="00120660">
        <w:rPr>
          <w:rFonts w:ascii="Arial" w:eastAsia="Times New Roman" w:hAnsi="Arial" w:cs="Arial"/>
          <w:color w:val="000000" w:themeColor="text1"/>
        </w:rPr>
        <w:t>Achieve net zero carbon for all our emissions by 2050, working with our value chain to deliver this commitment in line with climate science and the Paris Agreement.</w:t>
      </w:r>
    </w:p>
    <w:p w14:paraId="24C3C2B5" w14:textId="1040185E" w:rsidR="00F3768A" w:rsidRPr="00120660" w:rsidRDefault="00F3768A" w:rsidP="00F3768A">
      <w:pPr>
        <w:spacing w:before="240" w:line="276" w:lineRule="auto"/>
        <w:rPr>
          <w:rFonts w:ascii="Arial" w:eastAsia="Times New Roman" w:hAnsi="Arial" w:cs="Arial"/>
          <w:color w:val="000000" w:themeColor="text1"/>
        </w:rPr>
      </w:pPr>
      <w:r w:rsidRPr="00120660">
        <w:rPr>
          <w:rFonts w:ascii="Arial" w:eastAsia="Times New Roman" w:hAnsi="Arial" w:cs="Arial"/>
          <w:color w:val="000000" w:themeColor="text1"/>
        </w:rPr>
        <w:t>PGL has set its net zero carbon emission commitments in i</w:t>
      </w:r>
      <w:r w:rsidR="00471243" w:rsidRPr="00120660">
        <w:rPr>
          <w:rFonts w:ascii="Arial" w:eastAsia="Times New Roman" w:hAnsi="Arial" w:cs="Arial"/>
          <w:color w:val="000000" w:themeColor="text1"/>
        </w:rPr>
        <w:t>t</w:t>
      </w:r>
      <w:r w:rsidRPr="00120660">
        <w:rPr>
          <w:rFonts w:ascii="Arial" w:eastAsia="Times New Roman" w:hAnsi="Arial" w:cs="Arial"/>
          <w:color w:val="000000" w:themeColor="text1"/>
        </w:rPr>
        <w:t xml:space="preserve">s </w:t>
      </w:r>
      <w:r w:rsidRPr="00120660">
        <w:rPr>
          <w:rFonts w:ascii="Arial" w:eastAsia="Times New Roman" w:hAnsi="Arial" w:cs="Arial"/>
          <w:color w:val="000000" w:themeColor="text1"/>
          <w:highlight w:val="cyan"/>
        </w:rPr>
        <w:t>Environment and Climate Change Policy</w:t>
      </w:r>
      <w:r w:rsidRPr="00120660">
        <w:rPr>
          <w:rFonts w:ascii="Arial" w:eastAsia="Times New Roman" w:hAnsi="Arial" w:cs="Arial"/>
          <w:color w:val="000000" w:themeColor="text1"/>
        </w:rPr>
        <w:t>.</w:t>
      </w:r>
    </w:p>
    <w:p w14:paraId="055EFE00" w14:textId="65B58118" w:rsidR="00F3768A" w:rsidRPr="00120660" w:rsidRDefault="00F3768A" w:rsidP="00F3768A">
      <w:pPr>
        <w:spacing w:before="240" w:line="276" w:lineRule="auto"/>
        <w:rPr>
          <w:rFonts w:ascii="Arial" w:eastAsia="Times New Roman" w:hAnsi="Arial" w:cs="Arial"/>
          <w:color w:val="000000" w:themeColor="text1"/>
        </w:rPr>
      </w:pPr>
      <w:r w:rsidRPr="00120660">
        <w:rPr>
          <w:rFonts w:ascii="Arial" w:eastAsia="Times New Roman" w:hAnsi="Arial" w:cs="Arial"/>
          <w:color w:val="000000" w:themeColor="text1"/>
        </w:rPr>
        <w:t>To meet these targets, we have set the following interim targets:</w:t>
      </w:r>
    </w:p>
    <w:tbl>
      <w:tblPr>
        <w:tblStyle w:val="TableGrid"/>
        <w:tblW w:w="0" w:type="auto"/>
        <w:tblLook w:val="04A0" w:firstRow="1" w:lastRow="0" w:firstColumn="1" w:lastColumn="0" w:noHBand="0" w:noVBand="1"/>
      </w:tblPr>
      <w:tblGrid>
        <w:gridCol w:w="4674"/>
        <w:gridCol w:w="4676"/>
      </w:tblGrid>
      <w:tr w:rsidR="005A3393" w:rsidRPr="00120660" w14:paraId="718D41B8" w14:textId="77777777" w:rsidTr="00E56D71">
        <w:tc>
          <w:tcPr>
            <w:tcW w:w="9351" w:type="dxa"/>
            <w:gridSpan w:val="2"/>
          </w:tcPr>
          <w:p w14:paraId="50C6B151" w14:textId="77777777" w:rsidR="005A3393" w:rsidRPr="00120660" w:rsidRDefault="005A3393" w:rsidP="00E56D71">
            <w:pPr>
              <w:spacing w:before="240"/>
              <w:rPr>
                <w:rFonts w:ascii="Arial" w:eastAsia="Times New Roman" w:hAnsi="Arial" w:cs="Arial"/>
                <w:b/>
                <w:bCs/>
              </w:rPr>
            </w:pPr>
            <w:r w:rsidRPr="00120660">
              <w:rPr>
                <w:rFonts w:ascii="Arial" w:eastAsia="Arial" w:hAnsi="Arial" w:cs="Arial"/>
                <w:color w:val="010101"/>
                <w:lang w:val="en-US"/>
              </w:rPr>
              <w:t>Absolute</w:t>
            </w:r>
            <w:r w:rsidRPr="00120660">
              <w:rPr>
                <w:rFonts w:ascii="Arial" w:eastAsia="Arial" w:hAnsi="Arial" w:cs="Arial"/>
                <w:color w:val="010101"/>
                <w:spacing w:val="24"/>
                <w:lang w:val="en-US"/>
              </w:rPr>
              <w:t xml:space="preserve"> </w:t>
            </w:r>
            <w:r w:rsidRPr="00120660">
              <w:rPr>
                <w:rFonts w:ascii="Arial" w:eastAsia="Arial" w:hAnsi="Arial" w:cs="Arial"/>
                <w:color w:val="010101"/>
                <w:lang w:val="en-US"/>
              </w:rPr>
              <w:t>scope</w:t>
            </w:r>
            <w:r w:rsidRPr="00120660">
              <w:rPr>
                <w:rFonts w:ascii="Arial" w:eastAsia="Arial" w:hAnsi="Arial" w:cs="Arial"/>
                <w:color w:val="010101"/>
                <w:spacing w:val="22"/>
                <w:lang w:val="en-US"/>
              </w:rPr>
              <w:t xml:space="preserve"> </w:t>
            </w:r>
            <w:r w:rsidRPr="00120660">
              <w:rPr>
                <w:rFonts w:ascii="Arial" w:eastAsia="Arial" w:hAnsi="Arial" w:cs="Arial"/>
                <w:color w:val="010101"/>
                <w:lang w:val="en-US"/>
              </w:rPr>
              <w:t>1</w:t>
            </w:r>
            <w:r w:rsidRPr="00120660">
              <w:rPr>
                <w:rFonts w:ascii="Arial" w:eastAsia="Arial" w:hAnsi="Arial" w:cs="Arial"/>
                <w:color w:val="010101"/>
                <w:spacing w:val="20"/>
                <w:lang w:val="en-US"/>
              </w:rPr>
              <w:t xml:space="preserve"> </w:t>
            </w:r>
            <w:r w:rsidRPr="00120660">
              <w:rPr>
                <w:rFonts w:ascii="Arial" w:eastAsia="Arial" w:hAnsi="Arial" w:cs="Arial"/>
                <w:color w:val="010101"/>
                <w:lang w:val="en-US"/>
              </w:rPr>
              <w:t>&amp;</w:t>
            </w:r>
            <w:r w:rsidRPr="00120660">
              <w:rPr>
                <w:rFonts w:ascii="Arial" w:eastAsia="Arial" w:hAnsi="Arial" w:cs="Arial"/>
                <w:color w:val="010101"/>
                <w:spacing w:val="8"/>
                <w:lang w:val="en-US"/>
              </w:rPr>
              <w:t xml:space="preserve"> </w:t>
            </w:r>
            <w:r w:rsidRPr="00120660">
              <w:rPr>
                <w:rFonts w:ascii="Arial" w:eastAsia="Arial" w:hAnsi="Arial" w:cs="Arial"/>
                <w:color w:val="010101"/>
                <w:lang w:val="en-US"/>
              </w:rPr>
              <w:t>2</w:t>
            </w:r>
            <w:r w:rsidRPr="00120660">
              <w:rPr>
                <w:rFonts w:ascii="Arial" w:eastAsia="Arial" w:hAnsi="Arial" w:cs="Arial"/>
                <w:color w:val="010101"/>
                <w:spacing w:val="8"/>
                <w:lang w:val="en-US"/>
              </w:rPr>
              <w:t xml:space="preserve"> </w:t>
            </w:r>
            <w:r w:rsidRPr="00120660">
              <w:rPr>
                <w:rFonts w:ascii="Arial" w:eastAsia="Arial" w:hAnsi="Arial" w:cs="Arial"/>
                <w:color w:val="010101"/>
                <w:lang w:val="en-US"/>
              </w:rPr>
              <w:t>carbon</w:t>
            </w:r>
            <w:r w:rsidRPr="00120660">
              <w:rPr>
                <w:rFonts w:ascii="Arial" w:eastAsia="Arial" w:hAnsi="Arial" w:cs="Arial"/>
                <w:color w:val="010101"/>
                <w:spacing w:val="17"/>
                <w:lang w:val="en-US"/>
              </w:rPr>
              <w:t xml:space="preserve"> </w:t>
            </w:r>
            <w:r w:rsidRPr="00120660">
              <w:rPr>
                <w:rFonts w:ascii="Arial" w:eastAsia="Arial" w:hAnsi="Arial" w:cs="Arial"/>
                <w:color w:val="010101"/>
                <w:lang w:val="en-US"/>
              </w:rPr>
              <w:t>emissions</w:t>
            </w:r>
            <w:r w:rsidRPr="00120660">
              <w:rPr>
                <w:rFonts w:ascii="Arial" w:eastAsia="Arial" w:hAnsi="Arial" w:cs="Arial"/>
                <w:color w:val="010101"/>
                <w:spacing w:val="25"/>
                <w:lang w:val="en-US"/>
              </w:rPr>
              <w:t xml:space="preserve"> </w:t>
            </w:r>
            <w:r w:rsidRPr="00120660">
              <w:rPr>
                <w:rFonts w:ascii="Arial" w:eastAsia="Arial" w:hAnsi="Arial" w:cs="Arial"/>
                <w:color w:val="010101"/>
                <w:lang w:val="en-US"/>
              </w:rPr>
              <w:t>reductions</w:t>
            </w:r>
            <w:r w:rsidRPr="00120660">
              <w:rPr>
                <w:rFonts w:ascii="Arial" w:eastAsia="Arial" w:hAnsi="Arial" w:cs="Arial"/>
                <w:color w:val="010101"/>
                <w:spacing w:val="31"/>
                <w:lang w:val="en-US"/>
              </w:rPr>
              <w:t xml:space="preserve"> </w:t>
            </w:r>
            <w:r w:rsidRPr="00120660">
              <w:rPr>
                <w:rFonts w:ascii="Arial" w:eastAsia="Arial" w:hAnsi="Arial" w:cs="Arial"/>
                <w:color w:val="010101"/>
                <w:spacing w:val="-2"/>
                <w:lang w:val="en-US"/>
              </w:rPr>
              <w:t>(TCO2e)</w:t>
            </w:r>
          </w:p>
        </w:tc>
      </w:tr>
      <w:tr w:rsidR="005A3393" w:rsidRPr="00120660" w14:paraId="5E0517D0" w14:textId="77777777" w:rsidTr="00E56D71">
        <w:tc>
          <w:tcPr>
            <w:tcW w:w="4675" w:type="dxa"/>
          </w:tcPr>
          <w:p w14:paraId="531F331E" w14:textId="77777777" w:rsidR="005A3393" w:rsidRPr="00120660" w:rsidRDefault="005A3393" w:rsidP="00E56D71">
            <w:pPr>
              <w:spacing w:before="240"/>
              <w:rPr>
                <w:rFonts w:ascii="Arial" w:eastAsia="Times New Roman" w:hAnsi="Arial" w:cs="Arial"/>
              </w:rPr>
            </w:pPr>
            <w:r w:rsidRPr="00120660">
              <w:rPr>
                <w:rFonts w:ascii="Arial" w:eastAsia="Times New Roman" w:hAnsi="Arial" w:cs="Arial"/>
              </w:rPr>
              <w:t>2020</w:t>
            </w:r>
          </w:p>
        </w:tc>
        <w:tc>
          <w:tcPr>
            <w:tcW w:w="4676" w:type="dxa"/>
          </w:tcPr>
          <w:p w14:paraId="6EF8E8BA" w14:textId="77777777" w:rsidR="005A3393" w:rsidRPr="00120660" w:rsidRDefault="005A3393" w:rsidP="00E56D71">
            <w:pPr>
              <w:spacing w:before="240"/>
              <w:rPr>
                <w:rFonts w:ascii="Arial" w:eastAsia="Times New Roman" w:hAnsi="Arial" w:cs="Arial"/>
              </w:rPr>
            </w:pPr>
            <w:r w:rsidRPr="00120660">
              <w:rPr>
                <w:rFonts w:ascii="Arial" w:eastAsia="Times New Roman" w:hAnsi="Arial" w:cs="Arial"/>
              </w:rPr>
              <w:t>Baseline</w:t>
            </w:r>
          </w:p>
        </w:tc>
      </w:tr>
      <w:tr w:rsidR="005A3393" w:rsidRPr="00120660" w14:paraId="6199CB0F" w14:textId="77777777" w:rsidTr="00E56D71">
        <w:tc>
          <w:tcPr>
            <w:tcW w:w="4675" w:type="dxa"/>
          </w:tcPr>
          <w:p w14:paraId="046F644D" w14:textId="77777777" w:rsidR="005A3393" w:rsidRPr="00120660" w:rsidRDefault="005A3393" w:rsidP="00E56D71">
            <w:pPr>
              <w:spacing w:before="240"/>
              <w:rPr>
                <w:rFonts w:ascii="Arial" w:eastAsia="Times New Roman" w:hAnsi="Arial" w:cs="Arial"/>
              </w:rPr>
            </w:pPr>
            <w:r w:rsidRPr="00120660">
              <w:rPr>
                <w:rFonts w:ascii="Arial" w:eastAsia="Times New Roman" w:hAnsi="Arial" w:cs="Arial"/>
              </w:rPr>
              <w:t>2021</w:t>
            </w:r>
          </w:p>
        </w:tc>
        <w:tc>
          <w:tcPr>
            <w:tcW w:w="4676" w:type="dxa"/>
          </w:tcPr>
          <w:p w14:paraId="40679A5D" w14:textId="77777777" w:rsidR="005A3393" w:rsidRPr="00120660" w:rsidRDefault="005A3393" w:rsidP="00E56D71">
            <w:pPr>
              <w:spacing w:before="240"/>
              <w:rPr>
                <w:rFonts w:ascii="Arial" w:eastAsia="Times New Roman" w:hAnsi="Arial" w:cs="Arial"/>
              </w:rPr>
            </w:pPr>
            <w:r w:rsidRPr="00120660">
              <w:rPr>
                <w:rFonts w:ascii="Arial" w:eastAsia="Times New Roman" w:hAnsi="Arial" w:cs="Arial"/>
              </w:rPr>
              <w:t>5% Reduction Actual = 13.46% Reduction</w:t>
            </w:r>
          </w:p>
        </w:tc>
      </w:tr>
      <w:tr w:rsidR="005A3393" w:rsidRPr="00120660" w14:paraId="250B6F7F" w14:textId="77777777" w:rsidTr="00E56D71">
        <w:tc>
          <w:tcPr>
            <w:tcW w:w="4675" w:type="dxa"/>
          </w:tcPr>
          <w:p w14:paraId="640FE027" w14:textId="77777777" w:rsidR="005A3393" w:rsidRPr="00120660" w:rsidRDefault="005A3393" w:rsidP="00E56D71">
            <w:pPr>
              <w:spacing w:before="240"/>
              <w:rPr>
                <w:rFonts w:ascii="Arial" w:eastAsia="Times New Roman" w:hAnsi="Arial" w:cs="Arial"/>
              </w:rPr>
            </w:pPr>
            <w:r w:rsidRPr="00120660">
              <w:rPr>
                <w:rFonts w:ascii="Arial" w:eastAsia="Times New Roman" w:hAnsi="Arial" w:cs="Arial"/>
              </w:rPr>
              <w:t>2025</w:t>
            </w:r>
          </w:p>
        </w:tc>
        <w:tc>
          <w:tcPr>
            <w:tcW w:w="4676" w:type="dxa"/>
          </w:tcPr>
          <w:p w14:paraId="501732FA" w14:textId="77777777" w:rsidR="005A3393" w:rsidRPr="00120660" w:rsidRDefault="005A3393" w:rsidP="00E56D71">
            <w:pPr>
              <w:spacing w:before="240"/>
              <w:rPr>
                <w:rFonts w:ascii="Arial" w:eastAsia="Times New Roman" w:hAnsi="Arial" w:cs="Arial"/>
              </w:rPr>
            </w:pPr>
            <w:r w:rsidRPr="00120660">
              <w:rPr>
                <w:rFonts w:ascii="Arial" w:eastAsia="Times New Roman" w:hAnsi="Arial" w:cs="Arial"/>
              </w:rPr>
              <w:t>15% Reduction</w:t>
            </w:r>
          </w:p>
        </w:tc>
      </w:tr>
      <w:tr w:rsidR="005A3393" w:rsidRPr="00120660" w14:paraId="211AFAB1" w14:textId="77777777" w:rsidTr="00E56D71">
        <w:tc>
          <w:tcPr>
            <w:tcW w:w="4675" w:type="dxa"/>
          </w:tcPr>
          <w:p w14:paraId="42C12A56" w14:textId="77777777" w:rsidR="005A3393" w:rsidRPr="00120660" w:rsidRDefault="005A3393" w:rsidP="00E56D71">
            <w:pPr>
              <w:spacing w:before="240"/>
              <w:rPr>
                <w:rFonts w:ascii="Arial" w:eastAsia="Times New Roman" w:hAnsi="Arial" w:cs="Arial"/>
              </w:rPr>
            </w:pPr>
            <w:r w:rsidRPr="00120660">
              <w:rPr>
                <w:rFonts w:ascii="Arial" w:eastAsia="Times New Roman" w:hAnsi="Arial" w:cs="Arial"/>
              </w:rPr>
              <w:t>2030</w:t>
            </w:r>
          </w:p>
        </w:tc>
        <w:tc>
          <w:tcPr>
            <w:tcW w:w="4676" w:type="dxa"/>
          </w:tcPr>
          <w:p w14:paraId="0781FEDC" w14:textId="77777777" w:rsidR="005A3393" w:rsidRPr="00120660" w:rsidRDefault="005A3393" w:rsidP="00E56D71">
            <w:pPr>
              <w:spacing w:before="240"/>
              <w:rPr>
                <w:rFonts w:ascii="Arial" w:eastAsia="Times New Roman" w:hAnsi="Arial" w:cs="Arial"/>
              </w:rPr>
            </w:pPr>
            <w:r w:rsidRPr="00120660">
              <w:rPr>
                <w:rFonts w:ascii="Arial" w:eastAsia="Times New Roman" w:hAnsi="Arial" w:cs="Arial"/>
              </w:rPr>
              <w:t>35% Reduction</w:t>
            </w:r>
          </w:p>
        </w:tc>
      </w:tr>
      <w:tr w:rsidR="005A3393" w:rsidRPr="00120660" w14:paraId="60547BBC" w14:textId="77777777" w:rsidTr="00E56D71">
        <w:tc>
          <w:tcPr>
            <w:tcW w:w="4675" w:type="dxa"/>
          </w:tcPr>
          <w:p w14:paraId="231017B1" w14:textId="77777777" w:rsidR="005A3393" w:rsidRPr="00120660" w:rsidRDefault="005A3393" w:rsidP="00E56D71">
            <w:pPr>
              <w:spacing w:before="240"/>
              <w:rPr>
                <w:rFonts w:ascii="Arial" w:eastAsia="Times New Roman" w:hAnsi="Arial" w:cs="Arial"/>
              </w:rPr>
            </w:pPr>
            <w:r w:rsidRPr="00120660">
              <w:rPr>
                <w:rFonts w:ascii="Arial" w:eastAsia="Times New Roman" w:hAnsi="Arial" w:cs="Arial"/>
              </w:rPr>
              <w:t>2040</w:t>
            </w:r>
          </w:p>
        </w:tc>
        <w:tc>
          <w:tcPr>
            <w:tcW w:w="4676" w:type="dxa"/>
          </w:tcPr>
          <w:p w14:paraId="3B69AE67" w14:textId="77777777" w:rsidR="005A3393" w:rsidRPr="00120660" w:rsidRDefault="005A3393" w:rsidP="00E56D71">
            <w:pPr>
              <w:spacing w:before="240"/>
              <w:rPr>
                <w:rFonts w:ascii="Arial" w:eastAsia="Times New Roman" w:hAnsi="Arial" w:cs="Arial"/>
              </w:rPr>
            </w:pPr>
            <w:r w:rsidRPr="00120660">
              <w:rPr>
                <w:rFonts w:ascii="Arial" w:eastAsia="Times New Roman" w:hAnsi="Arial" w:cs="Arial"/>
              </w:rPr>
              <w:t>65% Reduction</w:t>
            </w:r>
          </w:p>
        </w:tc>
      </w:tr>
      <w:tr w:rsidR="005A3393" w:rsidRPr="00120660" w14:paraId="1BA28E5D" w14:textId="77777777" w:rsidTr="00E56D71">
        <w:tc>
          <w:tcPr>
            <w:tcW w:w="4675" w:type="dxa"/>
          </w:tcPr>
          <w:p w14:paraId="241BBEBB" w14:textId="77777777" w:rsidR="005A3393" w:rsidRPr="00120660" w:rsidRDefault="005A3393" w:rsidP="00E56D71">
            <w:pPr>
              <w:spacing w:before="240"/>
              <w:rPr>
                <w:rFonts w:ascii="Arial" w:eastAsia="Times New Roman" w:hAnsi="Arial" w:cs="Arial"/>
              </w:rPr>
            </w:pPr>
            <w:r w:rsidRPr="00120660">
              <w:rPr>
                <w:rFonts w:ascii="Arial" w:eastAsia="Times New Roman" w:hAnsi="Arial" w:cs="Arial"/>
              </w:rPr>
              <w:t>2050</w:t>
            </w:r>
          </w:p>
        </w:tc>
        <w:tc>
          <w:tcPr>
            <w:tcW w:w="4676" w:type="dxa"/>
          </w:tcPr>
          <w:p w14:paraId="5770C0D5" w14:textId="77777777" w:rsidR="005A3393" w:rsidRPr="00120660" w:rsidRDefault="005A3393" w:rsidP="00E56D71">
            <w:pPr>
              <w:spacing w:before="240"/>
              <w:rPr>
                <w:rFonts w:ascii="Arial" w:eastAsia="Times New Roman" w:hAnsi="Arial" w:cs="Arial"/>
              </w:rPr>
            </w:pPr>
            <w:r w:rsidRPr="00120660">
              <w:rPr>
                <w:rFonts w:ascii="Arial" w:eastAsia="Times New Roman" w:hAnsi="Arial" w:cs="Arial"/>
              </w:rPr>
              <w:t>100% Reduction</w:t>
            </w:r>
          </w:p>
        </w:tc>
      </w:tr>
    </w:tbl>
    <w:p w14:paraId="7F266F2D" w14:textId="463C373D" w:rsidR="005A3393" w:rsidRPr="00120660" w:rsidRDefault="005A3393" w:rsidP="00F3768A">
      <w:pPr>
        <w:spacing w:before="240" w:line="276" w:lineRule="auto"/>
        <w:rPr>
          <w:rFonts w:ascii="Arial" w:eastAsia="Times New Roman" w:hAnsi="Arial" w:cs="Arial"/>
          <w:color w:val="000000" w:themeColor="text1"/>
        </w:rPr>
      </w:pPr>
    </w:p>
    <w:p w14:paraId="0F1FF482" w14:textId="11724C70" w:rsidR="005A3393" w:rsidRPr="00120660" w:rsidRDefault="005A3393" w:rsidP="00F3768A">
      <w:pPr>
        <w:spacing w:before="240" w:line="276" w:lineRule="auto"/>
        <w:rPr>
          <w:rFonts w:ascii="Arial" w:eastAsia="Times New Roman" w:hAnsi="Arial" w:cs="Arial"/>
          <w:color w:val="000000" w:themeColor="text1"/>
        </w:rPr>
      </w:pPr>
    </w:p>
    <w:p w14:paraId="68EB1D8E" w14:textId="5DBA1305" w:rsidR="005A3393" w:rsidRPr="00120660" w:rsidRDefault="005A3393" w:rsidP="00F3768A">
      <w:pPr>
        <w:spacing w:before="240" w:line="276" w:lineRule="auto"/>
        <w:rPr>
          <w:rFonts w:ascii="Arial" w:eastAsia="Times New Roman" w:hAnsi="Arial" w:cs="Arial"/>
          <w:color w:val="000000" w:themeColor="text1"/>
        </w:rPr>
      </w:pPr>
    </w:p>
    <w:p w14:paraId="4678818E" w14:textId="6D16C150" w:rsidR="005A3393" w:rsidRPr="00120660" w:rsidRDefault="005A3393" w:rsidP="00F3768A">
      <w:pPr>
        <w:spacing w:before="240" w:line="276" w:lineRule="auto"/>
        <w:rPr>
          <w:rFonts w:ascii="Arial" w:eastAsia="Times New Roman" w:hAnsi="Arial" w:cs="Arial"/>
          <w:color w:val="000000" w:themeColor="text1"/>
        </w:rPr>
      </w:pPr>
    </w:p>
    <w:p w14:paraId="1D030849" w14:textId="00891829" w:rsidR="005A3393" w:rsidRPr="00120660" w:rsidRDefault="005A3393" w:rsidP="00F3768A">
      <w:pPr>
        <w:spacing w:before="240" w:line="276" w:lineRule="auto"/>
        <w:rPr>
          <w:rFonts w:ascii="Arial" w:eastAsia="Times New Roman" w:hAnsi="Arial" w:cs="Arial"/>
          <w:color w:val="000000" w:themeColor="text1"/>
        </w:rPr>
      </w:pPr>
    </w:p>
    <w:p w14:paraId="267083EF" w14:textId="57B47FFB" w:rsidR="005A3393" w:rsidRPr="00120660" w:rsidRDefault="005A3393" w:rsidP="00F3768A">
      <w:pPr>
        <w:spacing w:before="240" w:line="276" w:lineRule="auto"/>
        <w:rPr>
          <w:rFonts w:ascii="Arial" w:eastAsia="Times New Roman" w:hAnsi="Arial" w:cs="Arial"/>
          <w:color w:val="000000" w:themeColor="text1"/>
        </w:rPr>
      </w:pPr>
    </w:p>
    <w:p w14:paraId="429EAC28" w14:textId="64B0BEC9" w:rsidR="005A3393" w:rsidRPr="00120660" w:rsidRDefault="005A3393" w:rsidP="00F3768A">
      <w:pPr>
        <w:spacing w:before="240" w:line="276" w:lineRule="auto"/>
        <w:rPr>
          <w:rFonts w:ascii="Arial" w:eastAsia="Times New Roman" w:hAnsi="Arial" w:cs="Arial"/>
          <w:color w:val="000000" w:themeColor="text1"/>
        </w:rPr>
      </w:pPr>
    </w:p>
    <w:p w14:paraId="6B940EE5" w14:textId="6EBFFD97" w:rsidR="005A3393" w:rsidRPr="00120660" w:rsidRDefault="005A3393" w:rsidP="00F3768A">
      <w:pPr>
        <w:spacing w:before="240" w:line="276" w:lineRule="auto"/>
        <w:rPr>
          <w:rFonts w:ascii="Arial" w:eastAsia="Times New Roman" w:hAnsi="Arial" w:cs="Arial"/>
          <w:color w:val="000000" w:themeColor="text1"/>
        </w:rPr>
      </w:pPr>
    </w:p>
    <w:p w14:paraId="56708569" w14:textId="77777777" w:rsidR="005A3393" w:rsidRPr="00120660" w:rsidRDefault="005A3393" w:rsidP="00F3768A">
      <w:pPr>
        <w:spacing w:before="240" w:line="276" w:lineRule="auto"/>
        <w:rPr>
          <w:rFonts w:ascii="Arial" w:eastAsia="Times New Roman" w:hAnsi="Arial" w:cs="Arial"/>
          <w:color w:val="000000" w:themeColor="text1"/>
        </w:rPr>
      </w:pPr>
    </w:p>
    <w:p w14:paraId="07FC5D5D" w14:textId="3645BB48" w:rsidR="006D221E" w:rsidRPr="00120660" w:rsidRDefault="006D221E" w:rsidP="006D221E">
      <w:pPr>
        <w:pStyle w:val="Heading1"/>
        <w:numPr>
          <w:ilvl w:val="0"/>
          <w:numId w:val="19"/>
        </w:numPr>
        <w:rPr>
          <w:rFonts w:ascii="Arial" w:eastAsia="Times New Roman" w:hAnsi="Arial" w:cs="Arial"/>
          <w:color w:val="4B5320"/>
        </w:rPr>
      </w:pPr>
      <w:bookmarkStart w:id="9" w:name="_Toc129695867"/>
      <w:r w:rsidRPr="00120660">
        <w:rPr>
          <w:rFonts w:ascii="Arial" w:eastAsia="Times New Roman" w:hAnsi="Arial" w:cs="Arial"/>
          <w:color w:val="002060"/>
        </w:rPr>
        <w:lastRenderedPageBreak/>
        <w:t>Carbon Reduction Projects and Completed Carbon Reduction Initiatives</w:t>
      </w:r>
      <w:bookmarkEnd w:id="9"/>
    </w:p>
    <w:p w14:paraId="0810CCC1" w14:textId="617C8A18" w:rsidR="006D221E" w:rsidRPr="00120660" w:rsidRDefault="006D221E" w:rsidP="006D221E">
      <w:pPr>
        <w:rPr>
          <w:rFonts w:ascii="Arial" w:eastAsia="Times New Roman" w:hAnsi="Arial" w:cs="Arial"/>
          <w:lang w:val="en-US"/>
        </w:rPr>
      </w:pPr>
      <w:r w:rsidRPr="00120660">
        <w:rPr>
          <w:rFonts w:ascii="Arial" w:eastAsia="Times New Roman" w:hAnsi="Arial" w:cs="Arial"/>
          <w:lang w:val="en-US"/>
        </w:rPr>
        <w:t>The following environmental management measures and projects have been completed or implemented since the 20</w:t>
      </w:r>
      <w:r w:rsidR="00FF2BC6" w:rsidRPr="00120660">
        <w:rPr>
          <w:rFonts w:ascii="Arial" w:eastAsia="Times New Roman" w:hAnsi="Arial" w:cs="Arial"/>
          <w:lang w:val="en-US"/>
        </w:rPr>
        <w:t>20</w:t>
      </w:r>
      <w:r w:rsidRPr="00120660">
        <w:rPr>
          <w:rFonts w:ascii="Arial" w:eastAsia="Times New Roman" w:hAnsi="Arial" w:cs="Arial"/>
          <w:lang w:val="en-US"/>
        </w:rPr>
        <w:t xml:space="preserve"> baseline. The scope 1</w:t>
      </w:r>
      <w:r w:rsidR="00973313" w:rsidRPr="00120660">
        <w:rPr>
          <w:rFonts w:ascii="Arial" w:eastAsia="Times New Roman" w:hAnsi="Arial" w:cs="Arial"/>
          <w:lang w:val="en-US"/>
        </w:rPr>
        <w:t>, 2 and 3</w:t>
      </w:r>
      <w:r w:rsidRPr="00120660">
        <w:rPr>
          <w:rFonts w:ascii="Arial" w:eastAsia="Times New Roman" w:hAnsi="Arial" w:cs="Arial"/>
          <w:lang w:val="en-US"/>
        </w:rPr>
        <w:t xml:space="preserve"> carbon emission reduction achieved equates to </w:t>
      </w:r>
      <w:r w:rsidR="00973313" w:rsidRPr="00120660">
        <w:rPr>
          <w:rFonts w:ascii="Arial" w:eastAsia="Times New Roman" w:hAnsi="Arial" w:cs="Arial"/>
          <w:lang w:val="en-US"/>
        </w:rPr>
        <w:t>7.37</w:t>
      </w:r>
      <w:r w:rsidRPr="00120660">
        <w:rPr>
          <w:rFonts w:ascii="Arial" w:eastAsia="Times New Roman" w:hAnsi="Arial" w:cs="Arial"/>
          <w:lang w:val="en-US"/>
        </w:rPr>
        <w:t xml:space="preserve"> tCO2e, a </w:t>
      </w:r>
      <w:r w:rsidR="00973313" w:rsidRPr="00120660">
        <w:rPr>
          <w:rFonts w:ascii="Arial" w:eastAsia="Times New Roman" w:hAnsi="Arial" w:cs="Arial"/>
          <w:lang w:val="en-US"/>
        </w:rPr>
        <w:t>13.46</w:t>
      </w:r>
      <w:r w:rsidR="00FF2BC6" w:rsidRPr="00120660">
        <w:rPr>
          <w:rFonts w:ascii="Arial" w:eastAsia="Times New Roman" w:hAnsi="Arial" w:cs="Arial"/>
          <w:lang w:val="en-US"/>
        </w:rPr>
        <w:t>%</w:t>
      </w:r>
      <w:r w:rsidRPr="00120660">
        <w:rPr>
          <w:rFonts w:ascii="Arial" w:eastAsia="Times New Roman" w:hAnsi="Arial" w:cs="Arial"/>
          <w:lang w:val="en-US"/>
        </w:rPr>
        <w:t xml:space="preserve"> </w:t>
      </w:r>
      <w:r w:rsidR="00973313" w:rsidRPr="00120660">
        <w:rPr>
          <w:rFonts w:ascii="Arial" w:eastAsia="Times New Roman" w:hAnsi="Arial" w:cs="Arial"/>
          <w:lang w:val="en-US"/>
        </w:rPr>
        <w:t xml:space="preserve">(see section 6) </w:t>
      </w:r>
      <w:r w:rsidRPr="00120660">
        <w:rPr>
          <w:rFonts w:ascii="Arial" w:eastAsia="Times New Roman" w:hAnsi="Arial" w:cs="Arial"/>
          <w:lang w:val="en-US"/>
        </w:rPr>
        <w:t>reduction against the 20</w:t>
      </w:r>
      <w:r w:rsidR="00FF2BC6" w:rsidRPr="00120660">
        <w:rPr>
          <w:rFonts w:ascii="Arial" w:eastAsia="Times New Roman" w:hAnsi="Arial" w:cs="Arial"/>
          <w:lang w:val="en-US"/>
        </w:rPr>
        <w:t>20</w:t>
      </w:r>
      <w:r w:rsidRPr="00120660">
        <w:rPr>
          <w:rFonts w:ascii="Arial" w:eastAsia="Times New Roman" w:hAnsi="Arial" w:cs="Arial"/>
          <w:lang w:val="en-US"/>
        </w:rPr>
        <w:t xml:space="preserve"> baseline. Measures put in place to achieve these carbon savings will be applied to future contracts where applicable.</w:t>
      </w:r>
    </w:p>
    <w:p w14:paraId="6C0176A0" w14:textId="77777777" w:rsidR="006D221E" w:rsidRPr="00120660" w:rsidRDefault="006D221E" w:rsidP="006D221E">
      <w:pPr>
        <w:rPr>
          <w:rFonts w:ascii="Arial" w:eastAsia="Times New Roman" w:hAnsi="Arial" w:cs="Arial"/>
          <w:b/>
          <w:bCs/>
          <w:lang w:val="en-US"/>
        </w:rPr>
      </w:pPr>
      <w:r w:rsidRPr="00120660">
        <w:rPr>
          <w:rFonts w:ascii="Arial" w:eastAsia="Times New Roman" w:hAnsi="Arial" w:cs="Arial"/>
          <w:b/>
          <w:bCs/>
          <w:lang w:val="en-US"/>
        </w:rPr>
        <w:t>Reduce Carbon Emissions:</w:t>
      </w:r>
    </w:p>
    <w:p w14:paraId="1D4617FE" w14:textId="77777777" w:rsidR="00471243" w:rsidRPr="00120660" w:rsidRDefault="00471243" w:rsidP="00471243">
      <w:pPr>
        <w:numPr>
          <w:ilvl w:val="1"/>
          <w:numId w:val="20"/>
        </w:numPr>
        <w:rPr>
          <w:rFonts w:ascii="Arial" w:eastAsia="Times New Roman" w:hAnsi="Arial" w:cs="Arial"/>
          <w:lang w:val="en-US"/>
        </w:rPr>
      </w:pPr>
      <w:r w:rsidRPr="00120660">
        <w:rPr>
          <w:rFonts w:ascii="Arial" w:eastAsia="Times New Roman" w:hAnsi="Arial" w:cs="Arial"/>
          <w:lang w:val="en-US"/>
        </w:rPr>
        <w:t>Implemented a range of energy efficiency measures including variable speed drives (VSD), LED lighting upgrades and improved monitoring and reporting systems.</w:t>
      </w:r>
    </w:p>
    <w:p w14:paraId="25133C93" w14:textId="38AB9106" w:rsidR="00471243" w:rsidRPr="00120660" w:rsidRDefault="00471243" w:rsidP="00471243">
      <w:pPr>
        <w:numPr>
          <w:ilvl w:val="1"/>
          <w:numId w:val="20"/>
        </w:numPr>
        <w:rPr>
          <w:rFonts w:ascii="Arial" w:eastAsia="Times New Roman" w:hAnsi="Arial" w:cs="Arial"/>
          <w:lang w:val="en-US"/>
        </w:rPr>
      </w:pPr>
      <w:r w:rsidRPr="00120660">
        <w:rPr>
          <w:rFonts w:ascii="Arial" w:eastAsia="Times New Roman" w:hAnsi="Arial" w:cs="Arial"/>
          <w:lang w:val="en-US"/>
        </w:rPr>
        <w:t xml:space="preserve">Targeted driving </w:t>
      </w:r>
      <w:proofErr w:type="spellStart"/>
      <w:r w:rsidRPr="00120660">
        <w:rPr>
          <w:rFonts w:ascii="Arial" w:eastAsia="Times New Roman" w:hAnsi="Arial" w:cs="Arial"/>
          <w:lang w:val="en-US"/>
        </w:rPr>
        <w:t>behaviour</w:t>
      </w:r>
      <w:proofErr w:type="spellEnd"/>
      <w:r w:rsidRPr="00120660">
        <w:rPr>
          <w:rFonts w:ascii="Arial" w:eastAsia="Times New Roman" w:hAnsi="Arial" w:cs="Arial"/>
          <w:lang w:val="en-US"/>
        </w:rPr>
        <w:t xml:space="preserve"> to achieve fuel efficiencies and reduce environmental impacts.</w:t>
      </w:r>
    </w:p>
    <w:p w14:paraId="3244121C" w14:textId="77777777" w:rsidR="00471243" w:rsidRPr="00120660" w:rsidRDefault="00471243" w:rsidP="00471243">
      <w:pPr>
        <w:numPr>
          <w:ilvl w:val="1"/>
          <w:numId w:val="20"/>
        </w:numPr>
        <w:rPr>
          <w:rFonts w:ascii="Arial" w:eastAsia="Times New Roman" w:hAnsi="Arial" w:cs="Arial"/>
          <w:lang w:val="en-US"/>
        </w:rPr>
      </w:pPr>
      <w:r w:rsidRPr="00120660">
        <w:rPr>
          <w:rFonts w:ascii="Arial" w:eastAsia="Times New Roman" w:hAnsi="Arial" w:cs="Arial"/>
          <w:lang w:val="en-US"/>
        </w:rPr>
        <w:t>Rolled out Office 365 to support remote and flexible working to reduce the need for travelling for both business and commuting.</w:t>
      </w:r>
    </w:p>
    <w:p w14:paraId="7877861F" w14:textId="77777777" w:rsidR="00471243" w:rsidRPr="00120660" w:rsidRDefault="00471243" w:rsidP="00471243">
      <w:pPr>
        <w:numPr>
          <w:ilvl w:val="1"/>
          <w:numId w:val="20"/>
        </w:numPr>
        <w:rPr>
          <w:rFonts w:ascii="Arial" w:eastAsia="Times New Roman" w:hAnsi="Arial" w:cs="Arial"/>
          <w:lang w:val="en-US"/>
        </w:rPr>
      </w:pPr>
      <w:r w:rsidRPr="00120660">
        <w:rPr>
          <w:rFonts w:ascii="Arial" w:eastAsia="Times New Roman" w:hAnsi="Arial" w:cs="Arial"/>
          <w:lang w:val="en-US"/>
        </w:rPr>
        <w:t xml:space="preserve">Promote and develop a carbon conscious culture and capability within our </w:t>
      </w:r>
      <w:proofErr w:type="spellStart"/>
      <w:r w:rsidRPr="00120660">
        <w:rPr>
          <w:rFonts w:ascii="Arial" w:eastAsia="Times New Roman" w:hAnsi="Arial" w:cs="Arial"/>
          <w:lang w:val="en-US"/>
        </w:rPr>
        <w:t>organisation</w:t>
      </w:r>
      <w:proofErr w:type="spellEnd"/>
      <w:r w:rsidRPr="00120660">
        <w:rPr>
          <w:rFonts w:ascii="Arial" w:eastAsia="Times New Roman" w:hAnsi="Arial" w:cs="Arial"/>
          <w:lang w:val="en-US"/>
        </w:rPr>
        <w:t>, across our delivery sectors, with our clients, and our learners.</w:t>
      </w:r>
    </w:p>
    <w:p w14:paraId="48B4A217" w14:textId="77777777" w:rsidR="008F5182" w:rsidRPr="00120660" w:rsidRDefault="00471243" w:rsidP="008F5182">
      <w:pPr>
        <w:numPr>
          <w:ilvl w:val="1"/>
          <w:numId w:val="20"/>
        </w:numPr>
        <w:rPr>
          <w:rFonts w:ascii="Arial" w:eastAsia="Times New Roman" w:hAnsi="Arial" w:cs="Arial"/>
          <w:lang w:val="en-US"/>
        </w:rPr>
      </w:pPr>
      <w:r w:rsidRPr="00120660">
        <w:rPr>
          <w:rFonts w:ascii="Arial" w:eastAsia="Times New Roman" w:hAnsi="Arial" w:cs="Arial"/>
          <w:lang w:val="en-US"/>
        </w:rPr>
        <w:t xml:space="preserve">Promote and deliver Renewable Energy City and Guilds qualifications and training to Trade and Professionals in Heat Pumps, Solar PV Systems, and Solar Thermal Hot Water.  </w:t>
      </w:r>
    </w:p>
    <w:p w14:paraId="4B6C48F3" w14:textId="62EA11AA" w:rsidR="008F5182" w:rsidRPr="00120660" w:rsidRDefault="008F5182" w:rsidP="008F5182">
      <w:pPr>
        <w:numPr>
          <w:ilvl w:val="1"/>
          <w:numId w:val="20"/>
        </w:numPr>
        <w:rPr>
          <w:rFonts w:ascii="Arial" w:eastAsia="Times New Roman" w:hAnsi="Arial" w:cs="Arial"/>
          <w:lang w:val="en-US"/>
        </w:rPr>
      </w:pPr>
      <w:r w:rsidRPr="00120660">
        <w:rPr>
          <w:rFonts w:ascii="Arial" w:eastAsia="Times New Roman" w:hAnsi="Arial" w:cs="Arial"/>
          <w:lang w:val="en-US"/>
        </w:rPr>
        <w:t xml:space="preserve">A further element of the reduction has been driven by our need to respond to the change in societal and business </w:t>
      </w:r>
      <w:proofErr w:type="spellStart"/>
      <w:r w:rsidRPr="00120660">
        <w:rPr>
          <w:rFonts w:ascii="Arial" w:eastAsia="Times New Roman" w:hAnsi="Arial" w:cs="Arial"/>
          <w:lang w:val="en-US"/>
        </w:rPr>
        <w:t>behaviours</w:t>
      </w:r>
      <w:proofErr w:type="spellEnd"/>
      <w:r w:rsidRPr="00120660">
        <w:rPr>
          <w:rFonts w:ascii="Arial" w:eastAsia="Times New Roman" w:hAnsi="Arial" w:cs="Arial"/>
          <w:lang w:val="en-US"/>
        </w:rPr>
        <w:t xml:space="preserve"> linked to the pandemic.</w:t>
      </w:r>
    </w:p>
    <w:p w14:paraId="35CB1834" w14:textId="77777777" w:rsidR="008F5182" w:rsidRPr="00120660" w:rsidRDefault="008F5182" w:rsidP="00471243">
      <w:pPr>
        <w:numPr>
          <w:ilvl w:val="1"/>
          <w:numId w:val="20"/>
        </w:numPr>
        <w:rPr>
          <w:rFonts w:ascii="Arial" w:eastAsia="Times New Roman" w:hAnsi="Arial" w:cs="Arial"/>
          <w:lang w:val="en-US"/>
        </w:rPr>
      </w:pPr>
    </w:p>
    <w:p w14:paraId="170715EB" w14:textId="77777777" w:rsidR="006D221E" w:rsidRPr="00120660" w:rsidRDefault="006D221E" w:rsidP="006D221E">
      <w:pPr>
        <w:rPr>
          <w:rFonts w:ascii="Arial" w:eastAsia="Times New Roman" w:hAnsi="Arial" w:cs="Arial"/>
          <w:b/>
          <w:bCs/>
          <w:lang w:val="en-US"/>
        </w:rPr>
      </w:pPr>
      <w:r w:rsidRPr="00120660">
        <w:rPr>
          <w:rFonts w:ascii="Arial" w:eastAsia="Times New Roman" w:hAnsi="Arial" w:cs="Arial"/>
          <w:b/>
          <w:bCs/>
          <w:lang w:val="en-US"/>
        </w:rPr>
        <w:t>Avoid carbon emissions:</w:t>
      </w:r>
    </w:p>
    <w:p w14:paraId="74BE3A62" w14:textId="4ACB5BE0" w:rsidR="00471243" w:rsidRPr="00120660" w:rsidRDefault="00471243" w:rsidP="00471243">
      <w:pPr>
        <w:numPr>
          <w:ilvl w:val="1"/>
          <w:numId w:val="20"/>
        </w:numPr>
        <w:rPr>
          <w:rFonts w:ascii="Arial" w:eastAsia="Times New Roman" w:hAnsi="Arial" w:cs="Arial"/>
          <w:lang w:val="en-US"/>
        </w:rPr>
      </w:pPr>
      <w:r w:rsidRPr="00120660">
        <w:rPr>
          <w:rFonts w:ascii="Arial" w:eastAsia="Times New Roman" w:hAnsi="Arial" w:cs="Arial"/>
          <w:lang w:val="en-US"/>
        </w:rPr>
        <w:t>Switch to renewable electricity across our sites</w:t>
      </w:r>
      <w:r w:rsidR="00CB0C70" w:rsidRPr="00120660">
        <w:rPr>
          <w:rFonts w:ascii="Arial" w:eastAsia="Times New Roman" w:hAnsi="Arial" w:cs="Arial"/>
          <w:lang w:val="en-US"/>
        </w:rPr>
        <w:t xml:space="preserve"> wherever possible</w:t>
      </w:r>
      <w:r w:rsidRPr="00120660">
        <w:rPr>
          <w:rFonts w:ascii="Arial" w:eastAsia="Times New Roman" w:hAnsi="Arial" w:cs="Arial"/>
          <w:lang w:val="en-US"/>
        </w:rPr>
        <w:t>.</w:t>
      </w:r>
    </w:p>
    <w:p w14:paraId="40D2B2BE" w14:textId="7D1C0DCA" w:rsidR="00471243" w:rsidRPr="00120660" w:rsidRDefault="00471243" w:rsidP="00471243">
      <w:pPr>
        <w:numPr>
          <w:ilvl w:val="1"/>
          <w:numId w:val="20"/>
        </w:numPr>
        <w:rPr>
          <w:rFonts w:ascii="Arial" w:eastAsia="Times New Roman" w:hAnsi="Arial" w:cs="Arial"/>
          <w:lang w:val="en-US"/>
        </w:rPr>
      </w:pPr>
      <w:r w:rsidRPr="00120660">
        <w:rPr>
          <w:rFonts w:ascii="Arial" w:eastAsia="Times New Roman" w:hAnsi="Arial" w:cs="Arial"/>
          <w:lang w:val="en-US"/>
        </w:rPr>
        <w:t xml:space="preserve">Develop a </w:t>
      </w:r>
      <w:r w:rsidRPr="00120660">
        <w:rPr>
          <w:rFonts w:ascii="Arial" w:eastAsia="Times New Roman" w:hAnsi="Arial" w:cs="Arial"/>
          <w:highlight w:val="cyan"/>
          <w:lang w:val="en-US"/>
        </w:rPr>
        <w:t xml:space="preserve">Sustainable Procurement </w:t>
      </w:r>
      <w:r w:rsidR="00120660" w:rsidRPr="00120660">
        <w:rPr>
          <w:rFonts w:ascii="Arial" w:eastAsia="Times New Roman" w:hAnsi="Arial" w:cs="Arial"/>
          <w:highlight w:val="cyan"/>
          <w:lang w:val="en-US"/>
        </w:rPr>
        <w:t>Policy</w:t>
      </w:r>
      <w:r w:rsidRPr="00120660">
        <w:rPr>
          <w:rFonts w:ascii="Arial" w:eastAsia="Times New Roman" w:hAnsi="Arial" w:cs="Arial"/>
          <w:lang w:val="en-US"/>
        </w:rPr>
        <w:t xml:space="preserve"> which will initiate engagement with our supply chain on net zero carbon to begin to address our scope 3 emissions.</w:t>
      </w:r>
    </w:p>
    <w:p w14:paraId="6E2007A6" w14:textId="77777777" w:rsidR="00471243" w:rsidRPr="00120660" w:rsidRDefault="00471243" w:rsidP="00471243">
      <w:pPr>
        <w:numPr>
          <w:ilvl w:val="1"/>
          <w:numId w:val="20"/>
        </w:numPr>
        <w:rPr>
          <w:rFonts w:ascii="Arial" w:eastAsia="Times New Roman" w:hAnsi="Arial" w:cs="Arial"/>
          <w:lang w:val="en-US"/>
        </w:rPr>
      </w:pPr>
      <w:bookmarkStart w:id="10" w:name="_Hlk129693999"/>
      <w:r w:rsidRPr="00120660">
        <w:rPr>
          <w:rFonts w:ascii="Arial" w:eastAsia="Times New Roman" w:hAnsi="Arial" w:cs="Arial"/>
          <w:lang w:val="en-US"/>
        </w:rPr>
        <w:t>Introducing electric and hybrid vehicle options for our company car and small commercial vehicle fleet.</w:t>
      </w:r>
    </w:p>
    <w:p w14:paraId="6C1FCFCC" w14:textId="77777777" w:rsidR="00471243" w:rsidRPr="00120660" w:rsidRDefault="00471243" w:rsidP="00471243">
      <w:pPr>
        <w:numPr>
          <w:ilvl w:val="1"/>
          <w:numId w:val="20"/>
        </w:numPr>
        <w:rPr>
          <w:rFonts w:ascii="Arial" w:eastAsia="Times New Roman" w:hAnsi="Arial" w:cs="Arial"/>
          <w:lang w:val="en-US"/>
        </w:rPr>
      </w:pPr>
      <w:r w:rsidRPr="00120660">
        <w:rPr>
          <w:rFonts w:ascii="Arial" w:eastAsia="Times New Roman" w:hAnsi="Arial" w:cs="Arial"/>
          <w:lang w:val="en-US"/>
        </w:rPr>
        <w:t>Switch Petrol usage from E5 to E10. See note 1 below:</w:t>
      </w:r>
    </w:p>
    <w:bookmarkEnd w:id="10"/>
    <w:p w14:paraId="1B73B0DC" w14:textId="77777777" w:rsidR="00471243" w:rsidRPr="00120660" w:rsidRDefault="00471243" w:rsidP="00471243">
      <w:pPr>
        <w:ind w:left="860"/>
        <w:rPr>
          <w:rFonts w:ascii="Arial" w:eastAsia="Times New Roman" w:hAnsi="Arial" w:cs="Arial"/>
          <w:lang w:val="en-US"/>
        </w:rPr>
      </w:pPr>
      <w:r w:rsidRPr="00120660">
        <w:rPr>
          <w:rFonts w:ascii="Arial" w:eastAsia="Times New Roman" w:hAnsi="Arial" w:cs="Arial"/>
          <w:lang w:val="en-US"/>
        </w:rPr>
        <w:t xml:space="preserve">Note 1: E10 petrol contains up to 10% renewable ethanol, which will help to reduce carbon dioxide (CO2) emissions associated with petrol vehicles and tackle climate change. The introduction of E10 petrol at UK forecourts could cut transport CO2 emissions by 750,000 </w:t>
      </w:r>
      <w:proofErr w:type="spellStart"/>
      <w:r w:rsidRPr="00120660">
        <w:rPr>
          <w:rFonts w:ascii="Arial" w:eastAsia="Times New Roman" w:hAnsi="Arial" w:cs="Arial"/>
          <w:lang w:val="en-US"/>
        </w:rPr>
        <w:t>tonnes</w:t>
      </w:r>
      <w:proofErr w:type="spellEnd"/>
      <w:r w:rsidRPr="00120660">
        <w:rPr>
          <w:rFonts w:ascii="Arial" w:eastAsia="Times New Roman" w:hAnsi="Arial" w:cs="Arial"/>
          <w:lang w:val="en-US"/>
        </w:rPr>
        <w:t xml:space="preserve"> a year – the equivalent of taking 350,000 cars off the road, or all the cars in North Yorkshire.</w:t>
      </w:r>
    </w:p>
    <w:p w14:paraId="4054A331" w14:textId="77777777" w:rsidR="00471243" w:rsidRPr="00120660" w:rsidRDefault="00471243" w:rsidP="00471243">
      <w:pPr>
        <w:ind w:left="860"/>
        <w:rPr>
          <w:rFonts w:ascii="Arial" w:eastAsia="Times New Roman" w:hAnsi="Arial" w:cs="Arial"/>
          <w:lang w:val="en-US"/>
        </w:rPr>
      </w:pPr>
      <w:r w:rsidRPr="00120660">
        <w:rPr>
          <w:rFonts w:ascii="Arial" w:eastAsia="Times New Roman" w:hAnsi="Arial" w:cs="Arial"/>
          <w:lang w:val="en-US"/>
        </w:rPr>
        <w:t>Renewable fuel blends, such as E10 petrol, are generally introduced to reduce overall CO2 emissions. They have little impact on emissions associated with air quality and public health.</w:t>
      </w:r>
    </w:p>
    <w:p w14:paraId="0A055C48" w14:textId="77777777" w:rsidR="00471243" w:rsidRPr="00120660" w:rsidRDefault="00471243" w:rsidP="00471243">
      <w:pPr>
        <w:ind w:left="860"/>
        <w:rPr>
          <w:rFonts w:ascii="Arial" w:eastAsia="Times New Roman" w:hAnsi="Arial" w:cs="Arial"/>
          <w:lang w:val="en-US"/>
        </w:rPr>
      </w:pPr>
      <w:r w:rsidRPr="00120660">
        <w:rPr>
          <w:rFonts w:ascii="Arial" w:eastAsia="Times New Roman" w:hAnsi="Arial" w:cs="Arial"/>
          <w:lang w:val="en-US"/>
        </w:rPr>
        <w:t xml:space="preserve">The production of renewable ethanol for blending with fossil petrol also results in valuable by-products, including animal feed and stored CO2. Source: </w:t>
      </w:r>
      <w:hyperlink r:id="rId13" w:history="1">
        <w:r w:rsidRPr="00120660">
          <w:rPr>
            <w:rStyle w:val="Hyperlink"/>
            <w:rFonts w:ascii="Arial" w:eastAsia="Times New Roman" w:hAnsi="Arial" w:cs="Arial"/>
          </w:rPr>
          <w:t>E10 petrol explained - GOV.UK (www.gov.uk)</w:t>
        </w:r>
      </w:hyperlink>
    </w:p>
    <w:p w14:paraId="0AB1E298" w14:textId="77777777" w:rsidR="00471243" w:rsidRPr="00120660" w:rsidRDefault="00471243" w:rsidP="00471243">
      <w:pPr>
        <w:ind w:left="860"/>
        <w:rPr>
          <w:rFonts w:ascii="Arial" w:eastAsia="Times New Roman" w:hAnsi="Arial" w:cs="Arial"/>
          <w:lang w:val="en-US"/>
        </w:rPr>
      </w:pPr>
      <w:r w:rsidRPr="00120660">
        <w:rPr>
          <w:rFonts w:ascii="Arial" w:eastAsia="Times New Roman" w:hAnsi="Arial" w:cs="Arial"/>
          <w:lang w:val="en-US"/>
        </w:rPr>
        <w:lastRenderedPageBreak/>
        <w:t>Carbon reductions have also occurred as a result of the temporary closure of some of our facilities, the reduction in direct usage of our facilities, home / hybrid working and the restrictions on travel during the response to the pandemic.</w:t>
      </w:r>
    </w:p>
    <w:p w14:paraId="4F27441B" w14:textId="77777777" w:rsidR="008F5182" w:rsidRPr="00120660" w:rsidRDefault="006D221E" w:rsidP="008F5182">
      <w:pPr>
        <w:numPr>
          <w:ilvl w:val="1"/>
          <w:numId w:val="20"/>
        </w:numPr>
        <w:rPr>
          <w:rFonts w:ascii="Arial" w:eastAsia="Times New Roman" w:hAnsi="Arial" w:cs="Arial"/>
          <w:lang w:val="en-US"/>
        </w:rPr>
      </w:pPr>
      <w:r w:rsidRPr="00120660">
        <w:rPr>
          <w:rFonts w:ascii="Arial" w:eastAsia="Times New Roman" w:hAnsi="Arial" w:cs="Arial"/>
          <w:lang w:val="en-US"/>
        </w:rPr>
        <w:t>It should be noted that carbon reductions have also occurred as a result of the</w:t>
      </w:r>
      <w:r w:rsidR="008F5182" w:rsidRPr="00120660">
        <w:rPr>
          <w:rFonts w:ascii="Arial" w:eastAsia="Times New Roman" w:hAnsi="Arial" w:cs="Arial"/>
          <w:lang w:val="en-US"/>
        </w:rPr>
        <w:t>:</w:t>
      </w:r>
    </w:p>
    <w:p w14:paraId="5BD2FE23" w14:textId="77777777" w:rsidR="008F5182" w:rsidRPr="00120660" w:rsidRDefault="006D221E" w:rsidP="008F5182">
      <w:pPr>
        <w:numPr>
          <w:ilvl w:val="3"/>
          <w:numId w:val="28"/>
        </w:numPr>
        <w:ind w:left="1418" w:hanging="284"/>
        <w:rPr>
          <w:rFonts w:ascii="Arial" w:eastAsia="Times New Roman" w:hAnsi="Arial" w:cs="Arial"/>
          <w:lang w:val="en-US"/>
        </w:rPr>
      </w:pPr>
      <w:r w:rsidRPr="00120660">
        <w:rPr>
          <w:rFonts w:ascii="Arial" w:eastAsia="Times New Roman" w:hAnsi="Arial" w:cs="Arial"/>
          <w:lang w:val="en-US"/>
        </w:rPr>
        <w:t>temporary closure of some of our facilities and the restrictions on travel during the response to the pandemic</w:t>
      </w:r>
    </w:p>
    <w:p w14:paraId="4C3CC0C1" w14:textId="486C7016" w:rsidR="008F5182" w:rsidRPr="00120660" w:rsidRDefault="008F5182" w:rsidP="008F5182">
      <w:pPr>
        <w:numPr>
          <w:ilvl w:val="3"/>
          <w:numId w:val="28"/>
        </w:numPr>
        <w:ind w:left="1418" w:hanging="284"/>
        <w:rPr>
          <w:rFonts w:ascii="Arial" w:eastAsia="Times New Roman" w:hAnsi="Arial" w:cs="Arial"/>
          <w:lang w:val="en-US"/>
        </w:rPr>
      </w:pPr>
      <w:r w:rsidRPr="00120660">
        <w:rPr>
          <w:rFonts w:ascii="Arial" w:eastAsia="Times New Roman" w:hAnsi="Arial" w:cs="Arial"/>
          <w:lang w:val="en-US"/>
        </w:rPr>
        <w:t xml:space="preserve">change in societal and business </w:t>
      </w:r>
      <w:proofErr w:type="spellStart"/>
      <w:r w:rsidRPr="00120660">
        <w:rPr>
          <w:rFonts w:ascii="Arial" w:eastAsia="Times New Roman" w:hAnsi="Arial" w:cs="Arial"/>
          <w:lang w:val="en-US"/>
        </w:rPr>
        <w:t>behaviours</w:t>
      </w:r>
      <w:proofErr w:type="spellEnd"/>
      <w:r w:rsidRPr="00120660">
        <w:rPr>
          <w:rFonts w:ascii="Arial" w:eastAsia="Times New Roman" w:hAnsi="Arial" w:cs="Arial"/>
          <w:lang w:val="en-US"/>
        </w:rPr>
        <w:t xml:space="preserve"> linked to the pandemic.</w:t>
      </w:r>
    </w:p>
    <w:p w14:paraId="0314E100" w14:textId="77777777" w:rsidR="008F5182" w:rsidRPr="00120660" w:rsidRDefault="008F5182" w:rsidP="008F5182">
      <w:pPr>
        <w:ind w:left="1276"/>
        <w:rPr>
          <w:rFonts w:ascii="Arial" w:eastAsia="Times New Roman" w:hAnsi="Arial" w:cs="Arial"/>
          <w:lang w:val="en-US"/>
        </w:rPr>
      </w:pPr>
    </w:p>
    <w:p w14:paraId="6AC59214" w14:textId="67F76C43" w:rsidR="006D221E" w:rsidRPr="00120660" w:rsidRDefault="006D221E" w:rsidP="006D221E">
      <w:pPr>
        <w:rPr>
          <w:rFonts w:ascii="Arial" w:eastAsia="Times New Roman" w:hAnsi="Arial" w:cs="Arial"/>
          <w:lang w:val="en-US"/>
        </w:rPr>
      </w:pPr>
      <w:r w:rsidRPr="00120660">
        <w:rPr>
          <w:rFonts w:ascii="Arial" w:eastAsia="Times New Roman" w:hAnsi="Arial" w:cs="Arial"/>
          <w:b/>
          <w:bCs/>
          <w:lang w:val="en-US"/>
        </w:rPr>
        <w:t>Future Measures:</w:t>
      </w:r>
    </w:p>
    <w:p w14:paraId="29C951A5" w14:textId="77777777" w:rsidR="00471243" w:rsidRPr="00120660" w:rsidRDefault="00471243" w:rsidP="00471243">
      <w:pPr>
        <w:pStyle w:val="ListParagraph"/>
        <w:numPr>
          <w:ilvl w:val="1"/>
          <w:numId w:val="20"/>
        </w:numPr>
        <w:rPr>
          <w:rFonts w:ascii="Arial" w:eastAsia="Times New Roman" w:hAnsi="Arial" w:cs="Arial"/>
          <w:lang w:val="en-US"/>
        </w:rPr>
      </w:pPr>
      <w:r w:rsidRPr="00120660">
        <w:rPr>
          <w:rFonts w:ascii="Arial" w:eastAsia="Times New Roman" w:hAnsi="Arial" w:cs="Arial"/>
          <w:lang w:val="en-US"/>
        </w:rPr>
        <w:t xml:space="preserve">Introduce an employee engagement </w:t>
      </w:r>
      <w:proofErr w:type="spellStart"/>
      <w:r w:rsidRPr="00120660">
        <w:rPr>
          <w:rFonts w:ascii="Arial" w:eastAsia="Times New Roman" w:hAnsi="Arial" w:cs="Arial"/>
          <w:lang w:val="en-US"/>
        </w:rPr>
        <w:t>programme</w:t>
      </w:r>
      <w:proofErr w:type="spellEnd"/>
      <w:r w:rsidRPr="00120660">
        <w:rPr>
          <w:rFonts w:ascii="Arial" w:eastAsia="Times New Roman" w:hAnsi="Arial" w:cs="Arial"/>
          <w:lang w:val="en-US"/>
        </w:rPr>
        <w:t xml:space="preserve"> called 'Go Green' to encourage, enable and celebrate local environmental and carbon improvements. Our Green Ambassadors promote environmental and carbon responsible </w:t>
      </w:r>
      <w:proofErr w:type="spellStart"/>
      <w:r w:rsidRPr="00120660">
        <w:rPr>
          <w:rFonts w:ascii="Arial" w:eastAsia="Times New Roman" w:hAnsi="Arial" w:cs="Arial"/>
          <w:lang w:val="en-US"/>
        </w:rPr>
        <w:t>behaviours</w:t>
      </w:r>
      <w:proofErr w:type="spellEnd"/>
      <w:r w:rsidRPr="00120660">
        <w:rPr>
          <w:rFonts w:ascii="Arial" w:eastAsia="Times New Roman" w:hAnsi="Arial" w:cs="Arial"/>
          <w:lang w:val="en-US"/>
        </w:rPr>
        <w:t xml:space="preserve"> and work practices.</w:t>
      </w:r>
    </w:p>
    <w:p w14:paraId="2B4DE3C9" w14:textId="77777777" w:rsidR="00471243" w:rsidRPr="00120660" w:rsidRDefault="00471243" w:rsidP="00471243">
      <w:pPr>
        <w:numPr>
          <w:ilvl w:val="1"/>
          <w:numId w:val="20"/>
        </w:numPr>
        <w:rPr>
          <w:rFonts w:ascii="Arial" w:eastAsia="Times New Roman" w:hAnsi="Arial" w:cs="Arial"/>
          <w:lang w:val="en-US"/>
        </w:rPr>
      </w:pPr>
      <w:r w:rsidRPr="00120660">
        <w:rPr>
          <w:rFonts w:ascii="Arial" w:eastAsia="Times New Roman" w:hAnsi="Arial" w:cs="Arial"/>
          <w:lang w:val="en-US"/>
        </w:rPr>
        <w:t>Introduce an Energy Management System to our business, updating our energy policy and strategy to target energy efficiency.</w:t>
      </w:r>
    </w:p>
    <w:p w14:paraId="356CBE38" w14:textId="77777777" w:rsidR="00471243" w:rsidRPr="00120660" w:rsidRDefault="00471243" w:rsidP="00471243">
      <w:pPr>
        <w:numPr>
          <w:ilvl w:val="1"/>
          <w:numId w:val="20"/>
        </w:numPr>
        <w:rPr>
          <w:rFonts w:ascii="Arial" w:eastAsia="Times New Roman" w:hAnsi="Arial" w:cs="Arial"/>
          <w:lang w:val="en-US"/>
        </w:rPr>
      </w:pPr>
      <w:r w:rsidRPr="00120660">
        <w:rPr>
          <w:rFonts w:ascii="Arial" w:eastAsia="Times New Roman" w:hAnsi="Arial" w:cs="Arial"/>
          <w:lang w:val="en-US"/>
        </w:rPr>
        <w:t>Switch to energy saving LED light bulbs within our business.</w:t>
      </w:r>
    </w:p>
    <w:p w14:paraId="27CA410A" w14:textId="77777777" w:rsidR="00471243" w:rsidRPr="00120660" w:rsidRDefault="00471243" w:rsidP="00471243">
      <w:pPr>
        <w:numPr>
          <w:ilvl w:val="1"/>
          <w:numId w:val="20"/>
        </w:numPr>
        <w:rPr>
          <w:rFonts w:ascii="Arial" w:eastAsia="Times New Roman" w:hAnsi="Arial" w:cs="Arial"/>
          <w:lang w:val="en-US"/>
        </w:rPr>
      </w:pPr>
      <w:r w:rsidRPr="00120660">
        <w:rPr>
          <w:rFonts w:ascii="Arial" w:eastAsia="Times New Roman" w:hAnsi="Arial" w:cs="Arial"/>
          <w:lang w:val="en-US"/>
        </w:rPr>
        <w:t>Introduce motion sensor LED lighting to our training rooms and offices.</w:t>
      </w:r>
    </w:p>
    <w:p w14:paraId="152DD62E" w14:textId="77777777" w:rsidR="00471243" w:rsidRPr="00120660" w:rsidRDefault="00471243" w:rsidP="00471243">
      <w:pPr>
        <w:numPr>
          <w:ilvl w:val="1"/>
          <w:numId w:val="20"/>
        </w:numPr>
        <w:rPr>
          <w:rFonts w:ascii="Arial" w:eastAsia="Times New Roman" w:hAnsi="Arial" w:cs="Arial"/>
          <w:lang w:val="en-US"/>
        </w:rPr>
      </w:pPr>
      <w:r w:rsidRPr="00120660">
        <w:rPr>
          <w:rFonts w:ascii="Arial" w:eastAsia="Times New Roman" w:hAnsi="Arial" w:cs="Arial"/>
          <w:lang w:val="en-US"/>
        </w:rPr>
        <w:t xml:space="preserve">Switch off appliances rather than leave them on standby. </w:t>
      </w:r>
    </w:p>
    <w:p w14:paraId="1A7E695F" w14:textId="77777777" w:rsidR="00471243" w:rsidRPr="00120660" w:rsidRDefault="00471243" w:rsidP="00471243">
      <w:pPr>
        <w:numPr>
          <w:ilvl w:val="1"/>
          <w:numId w:val="20"/>
        </w:numPr>
        <w:rPr>
          <w:rFonts w:ascii="Arial" w:eastAsia="Times New Roman" w:hAnsi="Arial" w:cs="Arial"/>
          <w:lang w:val="en-US"/>
        </w:rPr>
      </w:pPr>
      <w:r w:rsidRPr="00120660">
        <w:rPr>
          <w:rFonts w:ascii="Arial" w:eastAsia="Times New Roman" w:hAnsi="Arial" w:cs="Arial"/>
          <w:lang w:val="en-US"/>
        </w:rPr>
        <w:t>Switch to dual flush toilets.</w:t>
      </w:r>
      <w:r w:rsidRPr="00120660">
        <w:rPr>
          <w:rFonts w:ascii="Arial" w:hAnsi="Arial" w:cs="Arial"/>
        </w:rPr>
        <w:t xml:space="preserve"> </w:t>
      </w:r>
    </w:p>
    <w:p w14:paraId="7E9D2000" w14:textId="77777777" w:rsidR="00471243" w:rsidRPr="00120660" w:rsidRDefault="00471243" w:rsidP="00471243">
      <w:pPr>
        <w:numPr>
          <w:ilvl w:val="1"/>
          <w:numId w:val="20"/>
        </w:numPr>
        <w:rPr>
          <w:rFonts w:ascii="Arial" w:eastAsia="Times New Roman" w:hAnsi="Arial" w:cs="Arial"/>
          <w:lang w:val="en-US"/>
        </w:rPr>
      </w:pPr>
      <w:r w:rsidRPr="00120660">
        <w:rPr>
          <w:rFonts w:ascii="Arial" w:eastAsia="Times New Roman" w:hAnsi="Arial" w:cs="Arial"/>
          <w:lang w:val="en-US"/>
        </w:rPr>
        <w:t>Wherever possible, notwithstanding government contractual obligations, switch to digital records, computer-based systems and processes.</w:t>
      </w:r>
    </w:p>
    <w:p w14:paraId="6CE18C92" w14:textId="77777777" w:rsidR="00471243" w:rsidRPr="00120660" w:rsidRDefault="00471243" w:rsidP="00471243">
      <w:pPr>
        <w:numPr>
          <w:ilvl w:val="1"/>
          <w:numId w:val="20"/>
        </w:numPr>
        <w:rPr>
          <w:rFonts w:ascii="Arial" w:eastAsia="Times New Roman" w:hAnsi="Arial" w:cs="Arial"/>
          <w:lang w:val="en-US"/>
        </w:rPr>
      </w:pPr>
      <w:r w:rsidRPr="00120660">
        <w:rPr>
          <w:rFonts w:ascii="Arial" w:eastAsia="Times New Roman" w:hAnsi="Arial" w:cs="Arial"/>
          <w:lang w:val="en-US"/>
        </w:rPr>
        <w:t>Complete a waste audit and implement the findings to include:</w:t>
      </w:r>
    </w:p>
    <w:p w14:paraId="23DA9E86" w14:textId="77777777" w:rsidR="00471243" w:rsidRPr="00120660" w:rsidRDefault="00471243" w:rsidP="00471243">
      <w:pPr>
        <w:numPr>
          <w:ilvl w:val="3"/>
          <w:numId w:val="20"/>
        </w:numPr>
        <w:ind w:left="1276"/>
        <w:rPr>
          <w:rFonts w:ascii="Arial" w:eastAsia="Times New Roman" w:hAnsi="Arial" w:cs="Arial"/>
          <w:lang w:val="en-US"/>
        </w:rPr>
      </w:pPr>
      <w:r w:rsidRPr="00120660">
        <w:rPr>
          <w:rFonts w:ascii="Arial" w:eastAsia="Times New Roman" w:hAnsi="Arial" w:cs="Arial"/>
          <w:lang w:val="en-US"/>
        </w:rPr>
        <w:t>Reduce the amount of waste going to landfill to less than 10% of overall waste.</w:t>
      </w:r>
    </w:p>
    <w:p w14:paraId="15003A4C" w14:textId="77777777" w:rsidR="00471243" w:rsidRPr="00120660" w:rsidRDefault="00471243" w:rsidP="00471243">
      <w:pPr>
        <w:numPr>
          <w:ilvl w:val="3"/>
          <w:numId w:val="20"/>
        </w:numPr>
        <w:ind w:left="1276"/>
        <w:rPr>
          <w:rFonts w:ascii="Arial" w:eastAsia="Times New Roman" w:hAnsi="Arial" w:cs="Arial"/>
          <w:lang w:val="en-US"/>
        </w:rPr>
      </w:pPr>
      <w:r w:rsidRPr="00120660">
        <w:rPr>
          <w:rFonts w:ascii="Arial" w:eastAsia="Times New Roman" w:hAnsi="Arial" w:cs="Arial"/>
          <w:lang w:val="en-US"/>
        </w:rPr>
        <w:t>Increase the proportion of waste which is recycled to at least 70% of overall waste.</w:t>
      </w:r>
    </w:p>
    <w:p w14:paraId="44C93141" w14:textId="77777777" w:rsidR="00471243" w:rsidRPr="00120660" w:rsidRDefault="00471243" w:rsidP="00471243">
      <w:pPr>
        <w:numPr>
          <w:ilvl w:val="1"/>
          <w:numId w:val="20"/>
        </w:numPr>
        <w:rPr>
          <w:rFonts w:ascii="Arial" w:eastAsia="Times New Roman" w:hAnsi="Arial" w:cs="Arial"/>
          <w:lang w:val="en-US"/>
        </w:rPr>
      </w:pPr>
      <w:r w:rsidRPr="00120660">
        <w:rPr>
          <w:rFonts w:ascii="Arial" w:eastAsia="Times New Roman" w:hAnsi="Arial" w:cs="Arial"/>
          <w:lang w:val="en-US"/>
        </w:rPr>
        <w:t xml:space="preserve">Have Green Champions that </w:t>
      </w:r>
      <w:r w:rsidRPr="00120660">
        <w:rPr>
          <w:rFonts w:ascii="Arial" w:hAnsi="Arial" w:cs="Arial"/>
          <w:color w:val="0B0C0C"/>
          <w:shd w:val="clear" w:color="auto" w:fill="FFFFFF"/>
        </w:rPr>
        <w:t xml:space="preserve">encourage the efficient use of water, gas, electricity, and renewable energy. </w:t>
      </w:r>
    </w:p>
    <w:p w14:paraId="75735491" w14:textId="77777777" w:rsidR="00471243" w:rsidRPr="00120660" w:rsidRDefault="00471243" w:rsidP="00471243">
      <w:pPr>
        <w:numPr>
          <w:ilvl w:val="1"/>
          <w:numId w:val="20"/>
        </w:numPr>
        <w:rPr>
          <w:rFonts w:ascii="Arial" w:eastAsia="Times New Roman" w:hAnsi="Arial" w:cs="Arial"/>
          <w:lang w:val="en-US"/>
        </w:rPr>
      </w:pPr>
      <w:r w:rsidRPr="00120660">
        <w:rPr>
          <w:rFonts w:ascii="Arial" w:eastAsia="Times New Roman" w:hAnsi="Arial" w:cs="Arial"/>
          <w:lang w:val="en-US"/>
        </w:rPr>
        <w:t>Understand and reduce supply chain impacts and risks</w:t>
      </w:r>
    </w:p>
    <w:p w14:paraId="6480233A" w14:textId="77777777" w:rsidR="00471243" w:rsidRPr="00120660" w:rsidRDefault="00471243" w:rsidP="00471243">
      <w:pPr>
        <w:numPr>
          <w:ilvl w:val="1"/>
          <w:numId w:val="20"/>
        </w:numPr>
        <w:rPr>
          <w:rFonts w:ascii="Arial" w:eastAsia="Times New Roman" w:hAnsi="Arial" w:cs="Arial"/>
          <w:lang w:val="en-US"/>
        </w:rPr>
      </w:pPr>
      <w:r w:rsidRPr="00120660">
        <w:rPr>
          <w:rFonts w:ascii="Arial" w:eastAsia="Times New Roman" w:hAnsi="Arial" w:cs="Arial"/>
          <w:lang w:val="en-US"/>
        </w:rPr>
        <w:t>Review our emission reduction targets taking into future net zero standards in order to continuously improve our carbon reporting and help meet our global customers' requirements.</w:t>
      </w:r>
    </w:p>
    <w:p w14:paraId="22D45F49" w14:textId="77777777" w:rsidR="00471243" w:rsidRPr="00120660" w:rsidRDefault="00471243" w:rsidP="00471243">
      <w:pPr>
        <w:numPr>
          <w:ilvl w:val="1"/>
          <w:numId w:val="20"/>
        </w:numPr>
        <w:rPr>
          <w:rFonts w:ascii="Arial" w:eastAsia="Times New Roman" w:hAnsi="Arial" w:cs="Arial"/>
          <w:lang w:val="en-US"/>
        </w:rPr>
      </w:pPr>
      <w:r w:rsidRPr="00120660">
        <w:rPr>
          <w:rFonts w:ascii="Arial" w:eastAsia="Times New Roman" w:hAnsi="Arial" w:cs="Arial"/>
          <w:lang w:val="en-US"/>
        </w:rPr>
        <w:t xml:space="preserve">Identify opportunities to </w:t>
      </w:r>
      <w:proofErr w:type="spellStart"/>
      <w:r w:rsidRPr="00120660">
        <w:rPr>
          <w:rFonts w:ascii="Arial" w:eastAsia="Times New Roman" w:hAnsi="Arial" w:cs="Arial"/>
          <w:lang w:val="en-US"/>
        </w:rPr>
        <w:t>decarbonise</w:t>
      </w:r>
      <w:proofErr w:type="spellEnd"/>
      <w:r w:rsidRPr="00120660">
        <w:rPr>
          <w:rFonts w:ascii="Arial" w:eastAsia="Times New Roman" w:hAnsi="Arial" w:cs="Arial"/>
          <w:lang w:val="en-US"/>
        </w:rPr>
        <w:t xml:space="preserve"> our heating systems as part of our next phase of Environment Strategy.</w:t>
      </w:r>
    </w:p>
    <w:p w14:paraId="78CE76F4" w14:textId="73E52DCA" w:rsidR="00471243" w:rsidRPr="00120660" w:rsidRDefault="00471243" w:rsidP="00471243">
      <w:pPr>
        <w:numPr>
          <w:ilvl w:val="1"/>
          <w:numId w:val="20"/>
        </w:numPr>
        <w:rPr>
          <w:rFonts w:ascii="Arial" w:eastAsia="Times New Roman" w:hAnsi="Arial" w:cs="Arial"/>
          <w:lang w:val="en-US"/>
        </w:rPr>
      </w:pPr>
      <w:r w:rsidRPr="00120660">
        <w:rPr>
          <w:rFonts w:ascii="Arial" w:eastAsia="Times New Roman" w:hAnsi="Arial" w:cs="Arial"/>
          <w:lang w:val="en-US"/>
        </w:rPr>
        <w:t xml:space="preserve">Join the </w:t>
      </w:r>
      <w:hyperlink r:id="rId14" w:history="1">
        <w:r w:rsidRPr="00120660">
          <w:rPr>
            <w:rStyle w:val="Hyperlink"/>
            <w:rFonts w:ascii="Arial" w:eastAsia="Times New Roman" w:hAnsi="Arial" w:cs="Arial"/>
            <w:lang w:val="en-US"/>
          </w:rPr>
          <w:t>small business sustainability hub</w:t>
        </w:r>
      </w:hyperlink>
      <w:r w:rsidRPr="00120660">
        <w:rPr>
          <w:rFonts w:ascii="Arial" w:eastAsia="Times New Roman" w:hAnsi="Arial" w:cs="Arial"/>
          <w:lang w:val="en-US"/>
        </w:rPr>
        <w:t xml:space="preserve"> and access the free resources</w:t>
      </w:r>
      <w:r w:rsidR="00CB0C70" w:rsidRPr="00120660">
        <w:rPr>
          <w:rFonts w:ascii="Arial" w:eastAsia="Times New Roman" w:hAnsi="Arial" w:cs="Arial"/>
          <w:lang w:val="en-US"/>
        </w:rPr>
        <w:t>.</w:t>
      </w:r>
    </w:p>
    <w:p w14:paraId="5B3F68E4" w14:textId="77777777" w:rsidR="006D221E" w:rsidRPr="00120660" w:rsidRDefault="006D221E" w:rsidP="006D221E">
      <w:pPr>
        <w:rPr>
          <w:rFonts w:ascii="Arial" w:eastAsia="Times New Roman" w:hAnsi="Arial" w:cs="Arial"/>
        </w:rPr>
      </w:pPr>
    </w:p>
    <w:p w14:paraId="63D1C8E9" w14:textId="77777777" w:rsidR="007A2769" w:rsidRPr="00120660" w:rsidRDefault="007A2769">
      <w:pPr>
        <w:rPr>
          <w:rFonts w:ascii="Arial" w:eastAsia="Times New Roman" w:hAnsi="Arial" w:cs="Arial"/>
          <w:b/>
          <w:bCs/>
          <w:color w:val="002060"/>
          <w:sz w:val="28"/>
          <w:szCs w:val="28"/>
        </w:rPr>
      </w:pPr>
      <w:r w:rsidRPr="00120660">
        <w:rPr>
          <w:rFonts w:ascii="Arial" w:eastAsia="Times New Roman" w:hAnsi="Arial" w:cs="Arial"/>
          <w:color w:val="002060"/>
        </w:rPr>
        <w:br w:type="page"/>
      </w:r>
    </w:p>
    <w:p w14:paraId="0327622B" w14:textId="3A68DC22" w:rsidR="00822D82" w:rsidRPr="00120660" w:rsidRDefault="006D221E" w:rsidP="00B76345">
      <w:pPr>
        <w:pStyle w:val="Heading1"/>
        <w:rPr>
          <w:rFonts w:ascii="Arial" w:eastAsia="Times New Roman" w:hAnsi="Arial" w:cs="Arial"/>
          <w:color w:val="002060"/>
        </w:rPr>
      </w:pPr>
      <w:bookmarkStart w:id="11" w:name="_Toc129695868"/>
      <w:r w:rsidRPr="00120660">
        <w:rPr>
          <w:rFonts w:ascii="Arial" w:eastAsia="Times New Roman" w:hAnsi="Arial" w:cs="Arial"/>
          <w:color w:val="002060"/>
        </w:rPr>
        <w:lastRenderedPageBreak/>
        <w:t xml:space="preserve">Declaration and </w:t>
      </w:r>
      <w:r w:rsidR="00EE4BF8" w:rsidRPr="00120660">
        <w:rPr>
          <w:rFonts w:ascii="Arial" w:eastAsia="Times New Roman" w:hAnsi="Arial" w:cs="Arial"/>
          <w:color w:val="002060"/>
        </w:rPr>
        <w:t>Signature and Date</w:t>
      </w:r>
      <w:bookmarkEnd w:id="11"/>
    </w:p>
    <w:p w14:paraId="53D0DD9D" w14:textId="43836CD0" w:rsidR="00881571" w:rsidRPr="00120660" w:rsidRDefault="00881571" w:rsidP="00CB78E4">
      <w:pPr>
        <w:spacing w:line="256" w:lineRule="auto"/>
        <w:rPr>
          <w:rFonts w:ascii="Arial" w:eastAsia="Calibri" w:hAnsi="Arial" w:cs="Arial"/>
          <w:sz w:val="24"/>
          <w:szCs w:val="24"/>
        </w:rPr>
      </w:pPr>
    </w:p>
    <w:p w14:paraId="40DD59C3" w14:textId="77777777" w:rsidR="006D221E" w:rsidRPr="00120660" w:rsidRDefault="006D221E" w:rsidP="006D221E">
      <w:pPr>
        <w:spacing w:line="256" w:lineRule="auto"/>
        <w:rPr>
          <w:rFonts w:ascii="Arial" w:eastAsia="Calibri" w:hAnsi="Arial" w:cs="Arial"/>
          <w:lang w:val="en-US"/>
        </w:rPr>
      </w:pPr>
      <w:r w:rsidRPr="00120660">
        <w:rPr>
          <w:rFonts w:ascii="Arial" w:eastAsia="Calibri" w:hAnsi="Arial" w:cs="Arial"/>
          <w:lang w:val="en-US"/>
        </w:rPr>
        <w:t>This Carbon Reduction Plan has been completed in accordance with PPN 06/21 and associated guidance and reporting standard for Carbon Reduction Plans.</w:t>
      </w:r>
    </w:p>
    <w:p w14:paraId="06C977DE" w14:textId="77777777" w:rsidR="006D221E" w:rsidRPr="00120660" w:rsidRDefault="006D221E" w:rsidP="006D221E">
      <w:pPr>
        <w:spacing w:line="256" w:lineRule="auto"/>
        <w:rPr>
          <w:rFonts w:ascii="Arial" w:eastAsia="Calibri" w:hAnsi="Arial" w:cs="Arial"/>
          <w:lang w:val="en-US"/>
        </w:rPr>
      </w:pPr>
      <w:r w:rsidRPr="00120660">
        <w:rPr>
          <w:rFonts w:ascii="Arial" w:eastAsia="Calibri" w:hAnsi="Arial" w:cs="Arial"/>
          <w:lang w:val="en-US"/>
        </w:rPr>
        <w:t>Emissions have been reported and recorded in accordance with the published reporting standard for Carbon Reduction Plans and the GHG Reporting Protocol corporate standard and uses the appropriate Government emission conversion factors for greenhouse gas company reporting.</w:t>
      </w:r>
    </w:p>
    <w:p w14:paraId="7A0833F2" w14:textId="6207BD37" w:rsidR="006D221E" w:rsidRPr="00120660" w:rsidRDefault="006D221E" w:rsidP="006D221E">
      <w:pPr>
        <w:spacing w:line="256" w:lineRule="auto"/>
        <w:rPr>
          <w:rFonts w:ascii="Arial" w:eastAsia="Calibri" w:hAnsi="Arial" w:cs="Arial"/>
          <w:lang w:val="en-US"/>
        </w:rPr>
      </w:pPr>
      <w:r w:rsidRPr="00120660">
        <w:rPr>
          <w:rFonts w:ascii="Arial" w:eastAsia="Calibri" w:hAnsi="Arial" w:cs="Arial"/>
          <w:lang w:val="en-US"/>
        </w:rPr>
        <w:t>Scope 1</w:t>
      </w:r>
      <w:r w:rsidR="008F5182" w:rsidRPr="00120660">
        <w:rPr>
          <w:rFonts w:ascii="Arial" w:eastAsia="Calibri" w:hAnsi="Arial" w:cs="Arial"/>
          <w:lang w:val="en-US"/>
        </w:rPr>
        <w:t xml:space="preserve">, </w:t>
      </w:r>
      <w:r w:rsidRPr="00120660">
        <w:rPr>
          <w:rFonts w:ascii="Arial" w:eastAsia="Calibri" w:hAnsi="Arial" w:cs="Arial"/>
          <w:lang w:val="en-US"/>
        </w:rPr>
        <w:t xml:space="preserve">Scope 2 </w:t>
      </w:r>
      <w:r w:rsidR="008F5182" w:rsidRPr="00120660">
        <w:rPr>
          <w:rFonts w:ascii="Arial" w:eastAsia="Calibri" w:hAnsi="Arial" w:cs="Arial"/>
          <w:lang w:val="en-US"/>
        </w:rPr>
        <w:t xml:space="preserve">and Scope 3 </w:t>
      </w:r>
      <w:r w:rsidRPr="00120660">
        <w:rPr>
          <w:rFonts w:ascii="Arial" w:eastAsia="Calibri" w:hAnsi="Arial" w:cs="Arial"/>
          <w:lang w:val="en-US"/>
        </w:rPr>
        <w:t xml:space="preserve">emissions have been reported in accordance with </w:t>
      </w:r>
      <w:r w:rsidR="005A3393" w:rsidRPr="00120660">
        <w:rPr>
          <w:rFonts w:ascii="Arial" w:eastAsia="Calibri" w:hAnsi="Arial" w:cs="Arial"/>
        </w:rPr>
        <w:t xml:space="preserve">Streamlined Energy and Carbon Reporting (SECR) </w:t>
      </w:r>
      <w:r w:rsidRPr="00120660">
        <w:rPr>
          <w:rFonts w:ascii="Arial" w:eastAsia="Calibri" w:hAnsi="Arial" w:cs="Arial"/>
          <w:lang w:val="en-US"/>
        </w:rPr>
        <w:t>requirements.</w:t>
      </w:r>
    </w:p>
    <w:p w14:paraId="27BDC2E0" w14:textId="5DF2E396" w:rsidR="006D221E" w:rsidRPr="00120660" w:rsidRDefault="006D221E" w:rsidP="006D221E">
      <w:pPr>
        <w:spacing w:line="256" w:lineRule="auto"/>
        <w:rPr>
          <w:rFonts w:ascii="Arial" w:eastAsia="Calibri" w:hAnsi="Arial" w:cs="Arial"/>
          <w:lang w:val="en-US"/>
        </w:rPr>
      </w:pPr>
      <w:r w:rsidRPr="00120660">
        <w:rPr>
          <w:rFonts w:ascii="Arial" w:eastAsia="Calibri" w:hAnsi="Arial" w:cs="Arial"/>
          <w:lang w:val="en-US"/>
        </w:rPr>
        <w:t>This Carbon Reduction Plan has been reviewed and signed off by the board of directors.</w:t>
      </w:r>
    </w:p>
    <w:p w14:paraId="23F2308B" w14:textId="77777777" w:rsidR="006D221E" w:rsidRPr="00120660" w:rsidRDefault="006D221E" w:rsidP="00CB78E4">
      <w:pPr>
        <w:spacing w:line="256" w:lineRule="auto"/>
        <w:rPr>
          <w:rFonts w:ascii="Arial" w:eastAsia="Calibri" w:hAnsi="Arial" w:cs="Arial"/>
          <w:sz w:val="24"/>
          <w:szCs w:val="24"/>
        </w:rPr>
      </w:pPr>
    </w:p>
    <w:p w14:paraId="530FEF32" w14:textId="5F1CC715" w:rsidR="00EE4BF8" w:rsidRPr="00120660" w:rsidRDefault="00EE4BF8" w:rsidP="001F3216">
      <w:pPr>
        <w:spacing w:line="256" w:lineRule="auto"/>
        <w:rPr>
          <w:rFonts w:ascii="Arial" w:eastAsia="Calibri" w:hAnsi="Arial" w:cs="Arial"/>
          <w:sz w:val="24"/>
          <w:szCs w:val="24"/>
        </w:rPr>
      </w:pPr>
    </w:p>
    <w:tbl>
      <w:tblPr>
        <w:tblStyle w:val="TableGrid"/>
        <w:tblW w:w="9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0"/>
      </w:tblGrid>
      <w:tr w:rsidR="005A3393" w:rsidRPr="00120660" w14:paraId="31184051" w14:textId="77777777" w:rsidTr="005A3393">
        <w:trPr>
          <w:trHeight w:val="558"/>
        </w:trPr>
        <w:tc>
          <w:tcPr>
            <w:tcW w:w="9980" w:type="dxa"/>
          </w:tcPr>
          <w:p w14:paraId="685990EC" w14:textId="0DC7D1B5" w:rsidR="005A3393" w:rsidRPr="00120660" w:rsidRDefault="005A3393" w:rsidP="00D52C37">
            <w:pPr>
              <w:spacing w:line="256" w:lineRule="auto"/>
              <w:rPr>
                <w:rFonts w:ascii="Arial" w:eastAsia="Calibri" w:hAnsi="Arial" w:cs="Arial"/>
                <w:sz w:val="24"/>
                <w:szCs w:val="24"/>
              </w:rPr>
            </w:pPr>
            <w:r w:rsidRPr="00120660">
              <w:rPr>
                <w:rFonts w:ascii="Arial" w:eastAsia="Calibri" w:hAnsi="Arial" w:cs="Arial"/>
                <w:sz w:val="24"/>
                <w:szCs w:val="24"/>
              </w:rPr>
              <w:t>Director</w:t>
            </w:r>
          </w:p>
          <w:p w14:paraId="6FCAAD7F" w14:textId="77777777" w:rsidR="005A3393" w:rsidRPr="00120660" w:rsidRDefault="005A3393" w:rsidP="001F3216">
            <w:pPr>
              <w:spacing w:line="256" w:lineRule="auto"/>
              <w:rPr>
                <w:rFonts w:ascii="Arial" w:eastAsia="Calibri" w:hAnsi="Arial" w:cs="Arial"/>
                <w:sz w:val="24"/>
                <w:szCs w:val="24"/>
              </w:rPr>
            </w:pPr>
          </w:p>
        </w:tc>
      </w:tr>
      <w:tr w:rsidR="005A3393" w:rsidRPr="00120660" w14:paraId="6529969F" w14:textId="77777777" w:rsidTr="005A3393">
        <w:trPr>
          <w:trHeight w:val="1130"/>
        </w:trPr>
        <w:tc>
          <w:tcPr>
            <w:tcW w:w="9980" w:type="dxa"/>
          </w:tcPr>
          <w:p w14:paraId="6FC256DF" w14:textId="09002DF7" w:rsidR="005A3393" w:rsidRPr="00120660" w:rsidRDefault="005A3393" w:rsidP="00D52C37">
            <w:pPr>
              <w:spacing w:line="256" w:lineRule="auto"/>
              <w:rPr>
                <w:rFonts w:ascii="Arial" w:eastAsia="Times New Roman" w:hAnsi="Arial" w:cs="Arial"/>
                <w:bCs/>
                <w:sz w:val="24"/>
                <w:szCs w:val="24"/>
              </w:rPr>
            </w:pPr>
            <w:r w:rsidRPr="00120660">
              <w:rPr>
                <w:rFonts w:ascii="Arial" w:eastAsia="Times New Roman" w:hAnsi="Arial" w:cs="Arial"/>
                <w:bCs/>
                <w:sz w:val="24"/>
                <w:szCs w:val="24"/>
              </w:rPr>
              <w:t>Signature</w:t>
            </w:r>
          </w:p>
          <w:p w14:paraId="66F02170" w14:textId="253FB52F" w:rsidR="005A3393" w:rsidRPr="00120660" w:rsidRDefault="005A3393" w:rsidP="00D52C37">
            <w:pPr>
              <w:spacing w:line="256" w:lineRule="auto"/>
              <w:rPr>
                <w:rFonts w:ascii="Arial" w:eastAsia="Times New Roman" w:hAnsi="Arial" w:cs="Arial"/>
                <w:bCs/>
                <w:sz w:val="24"/>
                <w:szCs w:val="24"/>
              </w:rPr>
            </w:pPr>
          </w:p>
          <w:p w14:paraId="18168A58" w14:textId="77777777" w:rsidR="005A3393" w:rsidRPr="00120660" w:rsidRDefault="005A3393" w:rsidP="00D52C37">
            <w:pPr>
              <w:spacing w:line="256" w:lineRule="auto"/>
              <w:rPr>
                <w:rFonts w:ascii="Arial" w:eastAsia="Times New Roman" w:hAnsi="Arial" w:cs="Arial"/>
                <w:bCs/>
                <w:sz w:val="24"/>
                <w:szCs w:val="24"/>
              </w:rPr>
            </w:pPr>
          </w:p>
          <w:p w14:paraId="0A683999" w14:textId="77777777" w:rsidR="005A3393" w:rsidRPr="00120660" w:rsidRDefault="005A3393" w:rsidP="00D52C37">
            <w:pPr>
              <w:spacing w:line="256" w:lineRule="auto"/>
              <w:rPr>
                <w:rFonts w:ascii="Arial" w:eastAsia="Calibri" w:hAnsi="Arial" w:cs="Arial"/>
                <w:sz w:val="24"/>
                <w:szCs w:val="24"/>
              </w:rPr>
            </w:pPr>
          </w:p>
        </w:tc>
      </w:tr>
      <w:tr w:rsidR="005A3393" w:rsidRPr="00120660" w14:paraId="197FCE8B" w14:textId="77777777" w:rsidTr="005A3393">
        <w:trPr>
          <w:trHeight w:val="844"/>
        </w:trPr>
        <w:tc>
          <w:tcPr>
            <w:tcW w:w="9980" w:type="dxa"/>
          </w:tcPr>
          <w:p w14:paraId="29980322" w14:textId="77777777" w:rsidR="005A3393" w:rsidRPr="00120660" w:rsidRDefault="005A3393" w:rsidP="00D52C37">
            <w:pPr>
              <w:spacing w:line="256" w:lineRule="auto"/>
              <w:rPr>
                <w:rFonts w:ascii="Arial" w:eastAsia="Calibri" w:hAnsi="Arial" w:cs="Arial"/>
                <w:sz w:val="24"/>
                <w:szCs w:val="24"/>
              </w:rPr>
            </w:pPr>
            <w:r w:rsidRPr="00120660">
              <w:rPr>
                <w:rFonts w:ascii="Arial" w:eastAsia="Calibri" w:hAnsi="Arial" w:cs="Arial"/>
                <w:sz w:val="24"/>
                <w:szCs w:val="24"/>
              </w:rPr>
              <w:t>Name</w:t>
            </w:r>
          </w:p>
          <w:p w14:paraId="35D4FF7D" w14:textId="77777777" w:rsidR="005A3393" w:rsidRPr="00120660" w:rsidRDefault="005A3393" w:rsidP="00D52C37">
            <w:pPr>
              <w:spacing w:line="256" w:lineRule="auto"/>
              <w:rPr>
                <w:rFonts w:ascii="Arial" w:eastAsia="Calibri" w:hAnsi="Arial" w:cs="Arial"/>
                <w:sz w:val="24"/>
                <w:szCs w:val="24"/>
              </w:rPr>
            </w:pPr>
          </w:p>
          <w:p w14:paraId="078433FF" w14:textId="47BCECCB" w:rsidR="005A3393" w:rsidRPr="00120660" w:rsidRDefault="005A3393" w:rsidP="00D52C37">
            <w:pPr>
              <w:spacing w:line="256" w:lineRule="auto"/>
              <w:rPr>
                <w:rFonts w:ascii="Arial" w:eastAsia="Calibri" w:hAnsi="Arial" w:cs="Arial"/>
                <w:sz w:val="24"/>
                <w:szCs w:val="24"/>
              </w:rPr>
            </w:pPr>
          </w:p>
        </w:tc>
      </w:tr>
      <w:tr w:rsidR="005A3393" w:rsidRPr="00120660" w14:paraId="3A6D19FD" w14:textId="77777777" w:rsidTr="005A3393">
        <w:trPr>
          <w:trHeight w:val="271"/>
        </w:trPr>
        <w:tc>
          <w:tcPr>
            <w:tcW w:w="9980" w:type="dxa"/>
          </w:tcPr>
          <w:p w14:paraId="57237C64" w14:textId="2874C6BF" w:rsidR="005A3393" w:rsidRPr="00120660" w:rsidRDefault="005A3393" w:rsidP="00D52C37">
            <w:pPr>
              <w:spacing w:line="256" w:lineRule="auto"/>
              <w:rPr>
                <w:rFonts w:ascii="Arial" w:eastAsia="Calibri" w:hAnsi="Arial" w:cs="Arial"/>
                <w:sz w:val="24"/>
                <w:szCs w:val="24"/>
              </w:rPr>
            </w:pPr>
            <w:r w:rsidRPr="00120660">
              <w:rPr>
                <w:rFonts w:ascii="Arial" w:eastAsia="Calibri" w:hAnsi="Arial" w:cs="Arial"/>
                <w:sz w:val="24"/>
                <w:szCs w:val="24"/>
              </w:rPr>
              <w:t>Date</w:t>
            </w:r>
          </w:p>
        </w:tc>
      </w:tr>
    </w:tbl>
    <w:p w14:paraId="676B4971" w14:textId="781018FA" w:rsidR="007A2769" w:rsidRPr="00120660" w:rsidRDefault="007A2769" w:rsidP="00D52C37">
      <w:pPr>
        <w:rPr>
          <w:rFonts w:ascii="Arial" w:eastAsia="Times New Roman" w:hAnsi="Arial" w:cs="Arial"/>
          <w:bCs/>
          <w:sz w:val="24"/>
          <w:szCs w:val="24"/>
        </w:rPr>
      </w:pPr>
    </w:p>
    <w:p w14:paraId="10947682" w14:textId="77777777" w:rsidR="005A3393" w:rsidRPr="00120660" w:rsidRDefault="005A3393">
      <w:pPr>
        <w:rPr>
          <w:rFonts w:ascii="Arial" w:eastAsia="Times New Roman" w:hAnsi="Arial" w:cs="Arial"/>
          <w:bCs/>
          <w:sz w:val="24"/>
          <w:szCs w:val="24"/>
        </w:rPr>
      </w:pPr>
      <w:r w:rsidRPr="00120660">
        <w:rPr>
          <w:rFonts w:ascii="Arial" w:eastAsia="Times New Roman" w:hAnsi="Arial" w:cs="Arial"/>
          <w:bCs/>
          <w:sz w:val="24"/>
          <w:szCs w:val="24"/>
        </w:rPr>
        <w:br w:type="page"/>
      </w:r>
    </w:p>
    <w:p w14:paraId="64D438A6" w14:textId="77777777" w:rsidR="005A3393" w:rsidRPr="00120660" w:rsidRDefault="005A3393" w:rsidP="005A3393">
      <w:pPr>
        <w:pStyle w:val="Heading1"/>
        <w:numPr>
          <w:ilvl w:val="0"/>
          <w:numId w:val="19"/>
        </w:numPr>
        <w:ind w:left="567" w:hanging="567"/>
        <w:rPr>
          <w:rFonts w:ascii="Arial" w:eastAsia="Times New Roman" w:hAnsi="Arial" w:cs="Arial"/>
          <w:color w:val="4B5320"/>
        </w:rPr>
      </w:pPr>
      <w:bookmarkStart w:id="12" w:name="_Toc129695869"/>
      <w:r w:rsidRPr="00120660">
        <w:rPr>
          <w:rFonts w:ascii="Arial" w:eastAsia="Times New Roman" w:hAnsi="Arial" w:cs="Arial"/>
          <w:color w:val="002060"/>
        </w:rPr>
        <w:lastRenderedPageBreak/>
        <w:t>Appendix 1 Data</w:t>
      </w:r>
      <w:bookmarkEnd w:id="12"/>
    </w:p>
    <w:p w14:paraId="556A0553" w14:textId="77777777" w:rsidR="005A3393" w:rsidRPr="00120660" w:rsidRDefault="005A3393" w:rsidP="005A3393">
      <w:pPr>
        <w:rPr>
          <w:rFonts w:ascii="Arial" w:eastAsia="Times New Roman" w:hAnsi="Arial" w:cs="Arial"/>
          <w:bCs/>
          <w:sz w:val="24"/>
          <w:szCs w:val="24"/>
        </w:rPr>
      </w:pPr>
    </w:p>
    <w:p w14:paraId="51A4C014" w14:textId="2FE0C106" w:rsidR="005A3393" w:rsidRPr="00120660" w:rsidRDefault="005A3393" w:rsidP="00120660">
      <w:pPr>
        <w:pStyle w:val="Heading2"/>
        <w:rPr>
          <w:rFonts w:ascii="Arial" w:eastAsia="Times New Roman" w:hAnsi="Arial" w:cs="Arial"/>
          <w:color w:val="002060"/>
          <w:sz w:val="24"/>
          <w:szCs w:val="24"/>
        </w:rPr>
      </w:pPr>
      <w:bookmarkStart w:id="13" w:name="_Toc129695870"/>
      <w:r w:rsidRPr="00120660">
        <w:rPr>
          <w:rFonts w:ascii="Arial" w:eastAsia="Times New Roman" w:hAnsi="Arial" w:cs="Arial"/>
          <w:color w:val="002060"/>
          <w:sz w:val="24"/>
          <w:szCs w:val="24"/>
        </w:rPr>
        <w:t>Baseline Data</w:t>
      </w:r>
      <w:r w:rsidR="00120660" w:rsidRPr="00120660">
        <w:rPr>
          <w:rFonts w:ascii="Arial" w:eastAsia="Times New Roman" w:hAnsi="Arial" w:cs="Arial"/>
          <w:color w:val="002060"/>
          <w:sz w:val="24"/>
          <w:szCs w:val="24"/>
        </w:rPr>
        <w:t xml:space="preserve"> 2020</w:t>
      </w:r>
      <w:bookmarkEnd w:id="13"/>
    </w:p>
    <w:p w14:paraId="5F5B282D" w14:textId="77777777" w:rsidR="005A3393" w:rsidRPr="00120660" w:rsidRDefault="005A3393" w:rsidP="005A3393">
      <w:pPr>
        <w:rPr>
          <w:rFonts w:ascii="Arial" w:eastAsia="Times New Roman" w:hAnsi="Arial" w:cs="Arial"/>
          <w:bCs/>
          <w:sz w:val="24"/>
          <w:szCs w:val="24"/>
        </w:rPr>
      </w:pPr>
    </w:p>
    <w:tbl>
      <w:tblPr>
        <w:tblW w:w="4620" w:type="dxa"/>
        <w:tblLook w:val="04A0" w:firstRow="1" w:lastRow="0" w:firstColumn="1" w:lastColumn="0" w:noHBand="0" w:noVBand="1"/>
      </w:tblPr>
      <w:tblGrid>
        <w:gridCol w:w="2420"/>
        <w:gridCol w:w="2200"/>
      </w:tblGrid>
      <w:tr w:rsidR="005A3393" w:rsidRPr="005A3393" w14:paraId="6135110F" w14:textId="77777777" w:rsidTr="00E56D71">
        <w:trPr>
          <w:trHeight w:val="600"/>
        </w:trPr>
        <w:tc>
          <w:tcPr>
            <w:tcW w:w="4620" w:type="dxa"/>
            <w:gridSpan w:val="2"/>
            <w:tcBorders>
              <w:top w:val="single" w:sz="4" w:space="0" w:color="auto"/>
              <w:left w:val="single" w:sz="4" w:space="0" w:color="auto"/>
              <w:bottom w:val="single" w:sz="4" w:space="0" w:color="auto"/>
              <w:right w:val="single" w:sz="4" w:space="0" w:color="auto"/>
            </w:tcBorders>
            <w:shd w:val="clear" w:color="000000" w:fill="0097A9"/>
            <w:noWrap/>
            <w:vAlign w:val="center"/>
            <w:hideMark/>
          </w:tcPr>
          <w:p w14:paraId="47213D2F" w14:textId="77777777" w:rsidR="005A3393" w:rsidRPr="005A3393" w:rsidRDefault="005A3393" w:rsidP="00E56D71">
            <w:pPr>
              <w:spacing w:after="0" w:line="240" w:lineRule="auto"/>
              <w:jc w:val="center"/>
              <w:rPr>
                <w:rFonts w:ascii="Arial" w:eastAsia="Times New Roman" w:hAnsi="Arial" w:cs="Arial"/>
                <w:b/>
                <w:bCs/>
                <w:color w:val="FFFFFF"/>
                <w:sz w:val="24"/>
                <w:szCs w:val="24"/>
                <w:lang w:eastAsia="en-GB"/>
              </w:rPr>
            </w:pPr>
            <w:r w:rsidRPr="005A3393">
              <w:rPr>
                <w:rFonts w:ascii="Arial" w:eastAsia="Times New Roman" w:hAnsi="Arial" w:cs="Arial"/>
                <w:b/>
                <w:bCs/>
                <w:color w:val="FFFFFF"/>
                <w:sz w:val="24"/>
                <w:szCs w:val="24"/>
                <w:lang w:eastAsia="en-GB"/>
              </w:rPr>
              <w:t xml:space="preserve">Total Scope Breakdown </w:t>
            </w:r>
          </w:p>
        </w:tc>
      </w:tr>
      <w:tr w:rsidR="005A3393" w:rsidRPr="005A3393" w14:paraId="297879B0" w14:textId="77777777" w:rsidTr="00E56D71">
        <w:trPr>
          <w:trHeight w:val="570"/>
        </w:trPr>
        <w:tc>
          <w:tcPr>
            <w:tcW w:w="2420" w:type="dxa"/>
            <w:tcBorders>
              <w:top w:val="nil"/>
              <w:left w:val="nil"/>
              <w:bottom w:val="nil"/>
              <w:right w:val="nil"/>
            </w:tcBorders>
            <w:shd w:val="clear" w:color="auto" w:fill="auto"/>
            <w:noWrap/>
            <w:vAlign w:val="bottom"/>
            <w:hideMark/>
          </w:tcPr>
          <w:p w14:paraId="4BDC563F" w14:textId="77777777" w:rsidR="005A3393" w:rsidRPr="005A3393" w:rsidRDefault="005A3393" w:rsidP="00E56D71">
            <w:pPr>
              <w:spacing w:after="0" w:line="240" w:lineRule="auto"/>
              <w:jc w:val="center"/>
              <w:rPr>
                <w:rFonts w:ascii="Arial" w:eastAsia="Times New Roman" w:hAnsi="Arial" w:cs="Arial"/>
                <w:b/>
                <w:bCs/>
                <w:color w:val="FFFFFF"/>
                <w:sz w:val="24"/>
                <w:szCs w:val="24"/>
                <w:lang w:eastAsia="en-GB"/>
              </w:rPr>
            </w:pPr>
          </w:p>
        </w:tc>
        <w:tc>
          <w:tcPr>
            <w:tcW w:w="2200" w:type="dxa"/>
            <w:tcBorders>
              <w:top w:val="nil"/>
              <w:left w:val="nil"/>
              <w:bottom w:val="nil"/>
              <w:right w:val="nil"/>
            </w:tcBorders>
            <w:shd w:val="clear" w:color="auto" w:fill="auto"/>
            <w:noWrap/>
            <w:vAlign w:val="bottom"/>
            <w:hideMark/>
          </w:tcPr>
          <w:p w14:paraId="5EE59B02" w14:textId="77777777" w:rsidR="005A3393" w:rsidRPr="005A3393" w:rsidRDefault="005A3393" w:rsidP="00E56D71">
            <w:pPr>
              <w:spacing w:after="0" w:line="240" w:lineRule="auto"/>
              <w:jc w:val="center"/>
              <w:rPr>
                <w:rFonts w:ascii="Arial" w:eastAsia="Times New Roman" w:hAnsi="Arial" w:cs="Arial"/>
                <w:sz w:val="20"/>
                <w:szCs w:val="20"/>
                <w:lang w:eastAsia="en-GB"/>
              </w:rPr>
            </w:pPr>
          </w:p>
        </w:tc>
      </w:tr>
      <w:tr w:rsidR="005A3393" w:rsidRPr="005A3393" w14:paraId="29490A96" w14:textId="77777777" w:rsidTr="00E56D71">
        <w:trPr>
          <w:trHeight w:val="679"/>
        </w:trPr>
        <w:tc>
          <w:tcPr>
            <w:tcW w:w="2420" w:type="dxa"/>
            <w:tcBorders>
              <w:top w:val="single" w:sz="4" w:space="0" w:color="auto"/>
              <w:left w:val="single" w:sz="4" w:space="0" w:color="auto"/>
              <w:bottom w:val="single" w:sz="4" w:space="0" w:color="auto"/>
              <w:right w:val="single" w:sz="4" w:space="0" w:color="auto"/>
            </w:tcBorders>
            <w:shd w:val="clear" w:color="000000" w:fill="0097A9"/>
            <w:vAlign w:val="center"/>
            <w:hideMark/>
          </w:tcPr>
          <w:p w14:paraId="0DE1263D" w14:textId="77777777" w:rsidR="005A3393" w:rsidRPr="005A3393" w:rsidRDefault="005A3393" w:rsidP="00E56D71">
            <w:pPr>
              <w:spacing w:after="0" w:line="240" w:lineRule="auto"/>
              <w:jc w:val="center"/>
              <w:rPr>
                <w:rFonts w:ascii="Arial" w:eastAsia="Times New Roman" w:hAnsi="Arial" w:cs="Arial"/>
                <w:b/>
                <w:bCs/>
                <w:color w:val="FFFFFF"/>
                <w:sz w:val="24"/>
                <w:szCs w:val="24"/>
                <w:lang w:eastAsia="en-GB"/>
              </w:rPr>
            </w:pPr>
            <w:r w:rsidRPr="005A3393">
              <w:rPr>
                <w:rFonts w:ascii="Arial" w:eastAsia="Times New Roman" w:hAnsi="Arial" w:cs="Arial"/>
                <w:b/>
                <w:bCs/>
                <w:color w:val="FFFFFF"/>
                <w:sz w:val="24"/>
                <w:szCs w:val="24"/>
                <w:lang w:eastAsia="en-GB"/>
              </w:rPr>
              <w:t>Scope</w:t>
            </w:r>
          </w:p>
        </w:tc>
        <w:tc>
          <w:tcPr>
            <w:tcW w:w="2200" w:type="dxa"/>
            <w:tcBorders>
              <w:top w:val="single" w:sz="4" w:space="0" w:color="auto"/>
              <w:left w:val="nil"/>
              <w:bottom w:val="single" w:sz="4" w:space="0" w:color="auto"/>
              <w:right w:val="single" w:sz="4" w:space="0" w:color="auto"/>
            </w:tcBorders>
            <w:shd w:val="clear" w:color="000000" w:fill="0097A9"/>
            <w:vAlign w:val="center"/>
            <w:hideMark/>
          </w:tcPr>
          <w:p w14:paraId="1184A8B6" w14:textId="77777777" w:rsidR="005A3393" w:rsidRPr="005A3393" w:rsidRDefault="005A3393" w:rsidP="00E56D71">
            <w:pPr>
              <w:spacing w:after="0" w:line="240" w:lineRule="auto"/>
              <w:jc w:val="center"/>
              <w:rPr>
                <w:rFonts w:ascii="Arial" w:eastAsia="Times New Roman" w:hAnsi="Arial" w:cs="Arial"/>
                <w:b/>
                <w:bCs/>
                <w:color w:val="FFFFFF"/>
                <w:sz w:val="24"/>
                <w:szCs w:val="24"/>
                <w:lang w:eastAsia="en-GB"/>
              </w:rPr>
            </w:pPr>
            <w:r w:rsidRPr="005A3393">
              <w:rPr>
                <w:rFonts w:ascii="Arial" w:eastAsia="Times New Roman" w:hAnsi="Arial" w:cs="Arial"/>
                <w:b/>
                <w:bCs/>
                <w:color w:val="FFFFFF"/>
                <w:sz w:val="24"/>
                <w:szCs w:val="24"/>
                <w:lang w:eastAsia="en-GB"/>
              </w:rPr>
              <w:t>Total metric tons of CO</w:t>
            </w:r>
            <w:r w:rsidRPr="005A3393">
              <w:rPr>
                <w:rFonts w:ascii="Arial" w:eastAsia="Times New Roman" w:hAnsi="Arial" w:cs="Arial"/>
                <w:b/>
                <w:bCs/>
                <w:color w:val="FFFFFF"/>
                <w:sz w:val="24"/>
                <w:szCs w:val="24"/>
                <w:vertAlign w:val="subscript"/>
                <w:lang w:eastAsia="en-GB"/>
              </w:rPr>
              <w:t>2</w:t>
            </w:r>
            <w:r w:rsidRPr="005A3393">
              <w:rPr>
                <w:rFonts w:ascii="Arial" w:eastAsia="Times New Roman" w:hAnsi="Arial" w:cs="Arial"/>
                <w:b/>
                <w:bCs/>
                <w:color w:val="FFFFFF"/>
                <w:sz w:val="24"/>
                <w:szCs w:val="24"/>
                <w:lang w:eastAsia="en-GB"/>
              </w:rPr>
              <w:t>e</w:t>
            </w:r>
          </w:p>
        </w:tc>
      </w:tr>
      <w:tr w:rsidR="005A3393" w:rsidRPr="005A3393" w14:paraId="29E69BFA" w14:textId="77777777" w:rsidTr="00E56D71">
        <w:trPr>
          <w:trHeight w:val="1050"/>
        </w:trPr>
        <w:tc>
          <w:tcPr>
            <w:tcW w:w="2420" w:type="dxa"/>
            <w:tcBorders>
              <w:top w:val="nil"/>
              <w:left w:val="single" w:sz="4" w:space="0" w:color="auto"/>
              <w:bottom w:val="single" w:sz="4" w:space="0" w:color="auto"/>
              <w:right w:val="single" w:sz="4" w:space="0" w:color="auto"/>
            </w:tcBorders>
            <w:shd w:val="clear" w:color="000000" w:fill="C7D1DD"/>
            <w:noWrap/>
            <w:vAlign w:val="center"/>
            <w:hideMark/>
          </w:tcPr>
          <w:p w14:paraId="7227E65E" w14:textId="77777777" w:rsidR="005A3393" w:rsidRPr="005A3393" w:rsidRDefault="005A3393" w:rsidP="00E56D71">
            <w:pPr>
              <w:spacing w:after="0" w:line="240" w:lineRule="auto"/>
              <w:jc w:val="center"/>
              <w:rPr>
                <w:rFonts w:ascii="Arial" w:eastAsia="Times New Roman" w:hAnsi="Arial" w:cs="Arial"/>
                <w:color w:val="000000"/>
                <w:sz w:val="20"/>
                <w:szCs w:val="20"/>
                <w:lang w:eastAsia="en-GB"/>
              </w:rPr>
            </w:pPr>
            <w:r w:rsidRPr="005A3393">
              <w:rPr>
                <w:rFonts w:ascii="Arial" w:eastAsia="Times New Roman" w:hAnsi="Arial" w:cs="Arial"/>
                <w:color w:val="000000"/>
                <w:sz w:val="20"/>
                <w:szCs w:val="20"/>
                <w:lang w:eastAsia="en-GB"/>
              </w:rPr>
              <w:t xml:space="preserve">Scope 1 </w:t>
            </w:r>
          </w:p>
        </w:tc>
        <w:tc>
          <w:tcPr>
            <w:tcW w:w="2200" w:type="dxa"/>
            <w:tcBorders>
              <w:top w:val="nil"/>
              <w:left w:val="nil"/>
              <w:bottom w:val="single" w:sz="4" w:space="0" w:color="auto"/>
              <w:right w:val="single" w:sz="4" w:space="0" w:color="auto"/>
            </w:tcBorders>
            <w:shd w:val="clear" w:color="000000" w:fill="C7D1DD"/>
            <w:noWrap/>
            <w:vAlign w:val="center"/>
            <w:hideMark/>
          </w:tcPr>
          <w:p w14:paraId="7FBDA818" w14:textId="77777777" w:rsidR="005A3393" w:rsidRPr="005A3393" w:rsidRDefault="005A3393" w:rsidP="00E56D71">
            <w:pPr>
              <w:spacing w:after="0" w:line="240" w:lineRule="auto"/>
              <w:jc w:val="center"/>
              <w:rPr>
                <w:rFonts w:ascii="Arial" w:eastAsia="Times New Roman" w:hAnsi="Arial" w:cs="Arial"/>
                <w:color w:val="000000"/>
                <w:sz w:val="20"/>
                <w:szCs w:val="20"/>
                <w:lang w:eastAsia="en-GB"/>
              </w:rPr>
            </w:pPr>
            <w:r w:rsidRPr="005A3393">
              <w:rPr>
                <w:rFonts w:ascii="Arial" w:eastAsia="Times New Roman" w:hAnsi="Arial" w:cs="Arial"/>
                <w:color w:val="000000"/>
                <w:sz w:val="20"/>
                <w:szCs w:val="20"/>
                <w:lang w:eastAsia="en-GB"/>
              </w:rPr>
              <w:t>9.1</w:t>
            </w:r>
          </w:p>
        </w:tc>
      </w:tr>
      <w:tr w:rsidR="005A3393" w:rsidRPr="005A3393" w14:paraId="1C847CB8" w14:textId="77777777" w:rsidTr="00E56D71">
        <w:trPr>
          <w:trHeight w:val="465"/>
        </w:trPr>
        <w:tc>
          <w:tcPr>
            <w:tcW w:w="2420" w:type="dxa"/>
            <w:tcBorders>
              <w:top w:val="nil"/>
              <w:left w:val="single" w:sz="4" w:space="0" w:color="auto"/>
              <w:bottom w:val="single" w:sz="4" w:space="0" w:color="auto"/>
              <w:right w:val="single" w:sz="4" w:space="0" w:color="auto"/>
            </w:tcBorders>
            <w:shd w:val="clear" w:color="000000" w:fill="FAD177"/>
            <w:noWrap/>
            <w:vAlign w:val="center"/>
            <w:hideMark/>
          </w:tcPr>
          <w:p w14:paraId="0EFA9805" w14:textId="77777777" w:rsidR="005A3393" w:rsidRPr="005A3393" w:rsidRDefault="005A3393" w:rsidP="00E56D71">
            <w:pPr>
              <w:spacing w:after="0" w:line="240" w:lineRule="auto"/>
              <w:jc w:val="center"/>
              <w:rPr>
                <w:rFonts w:ascii="Arial" w:eastAsia="Times New Roman" w:hAnsi="Arial" w:cs="Arial"/>
                <w:color w:val="000000"/>
                <w:sz w:val="20"/>
                <w:szCs w:val="20"/>
                <w:lang w:eastAsia="en-GB"/>
              </w:rPr>
            </w:pPr>
            <w:r w:rsidRPr="005A3393">
              <w:rPr>
                <w:rFonts w:ascii="Arial" w:eastAsia="Times New Roman" w:hAnsi="Arial" w:cs="Arial"/>
                <w:color w:val="000000"/>
                <w:sz w:val="20"/>
                <w:szCs w:val="20"/>
                <w:lang w:eastAsia="en-GB"/>
              </w:rPr>
              <w:t>Scope 2</w:t>
            </w:r>
          </w:p>
        </w:tc>
        <w:tc>
          <w:tcPr>
            <w:tcW w:w="2200" w:type="dxa"/>
            <w:tcBorders>
              <w:top w:val="nil"/>
              <w:left w:val="nil"/>
              <w:bottom w:val="single" w:sz="4" w:space="0" w:color="auto"/>
              <w:right w:val="single" w:sz="4" w:space="0" w:color="auto"/>
            </w:tcBorders>
            <w:shd w:val="clear" w:color="000000" w:fill="FAD177"/>
            <w:noWrap/>
            <w:vAlign w:val="center"/>
            <w:hideMark/>
          </w:tcPr>
          <w:p w14:paraId="3EA6B542" w14:textId="77777777" w:rsidR="005A3393" w:rsidRPr="005A3393" w:rsidRDefault="005A3393" w:rsidP="00E56D71">
            <w:pPr>
              <w:spacing w:after="0" w:line="240" w:lineRule="auto"/>
              <w:jc w:val="center"/>
              <w:rPr>
                <w:rFonts w:ascii="Arial" w:eastAsia="Times New Roman" w:hAnsi="Arial" w:cs="Arial"/>
                <w:color w:val="000000"/>
                <w:sz w:val="20"/>
                <w:szCs w:val="20"/>
                <w:lang w:eastAsia="en-GB"/>
              </w:rPr>
            </w:pPr>
            <w:r w:rsidRPr="005A3393">
              <w:rPr>
                <w:rFonts w:ascii="Arial" w:eastAsia="Times New Roman" w:hAnsi="Arial" w:cs="Arial"/>
                <w:color w:val="000000"/>
                <w:sz w:val="20"/>
                <w:szCs w:val="20"/>
                <w:lang w:eastAsia="en-GB"/>
              </w:rPr>
              <w:t>3.0</w:t>
            </w:r>
          </w:p>
        </w:tc>
      </w:tr>
      <w:tr w:rsidR="005A3393" w:rsidRPr="005A3393" w14:paraId="5DC13801" w14:textId="77777777" w:rsidTr="00E56D71">
        <w:trPr>
          <w:trHeight w:val="465"/>
        </w:trPr>
        <w:tc>
          <w:tcPr>
            <w:tcW w:w="2420" w:type="dxa"/>
            <w:tcBorders>
              <w:top w:val="nil"/>
              <w:left w:val="single" w:sz="4" w:space="0" w:color="auto"/>
              <w:bottom w:val="single" w:sz="4" w:space="0" w:color="auto"/>
              <w:right w:val="single" w:sz="4" w:space="0" w:color="auto"/>
            </w:tcBorders>
            <w:shd w:val="clear" w:color="000000" w:fill="74DFD6"/>
            <w:noWrap/>
            <w:vAlign w:val="center"/>
            <w:hideMark/>
          </w:tcPr>
          <w:p w14:paraId="21B16D39" w14:textId="77777777" w:rsidR="005A3393" w:rsidRPr="005A3393" w:rsidRDefault="005A3393" w:rsidP="00E56D71">
            <w:pPr>
              <w:spacing w:after="0" w:line="240" w:lineRule="auto"/>
              <w:jc w:val="center"/>
              <w:rPr>
                <w:rFonts w:ascii="Arial" w:eastAsia="Times New Roman" w:hAnsi="Arial" w:cs="Arial"/>
                <w:color w:val="000000"/>
                <w:sz w:val="20"/>
                <w:szCs w:val="20"/>
                <w:lang w:eastAsia="en-GB"/>
              </w:rPr>
            </w:pPr>
            <w:r w:rsidRPr="005A3393">
              <w:rPr>
                <w:rFonts w:ascii="Arial" w:eastAsia="Times New Roman" w:hAnsi="Arial" w:cs="Arial"/>
                <w:color w:val="000000"/>
                <w:sz w:val="20"/>
                <w:szCs w:val="20"/>
                <w:lang w:eastAsia="en-GB"/>
              </w:rPr>
              <w:t xml:space="preserve">Scope 3 </w:t>
            </w:r>
          </w:p>
        </w:tc>
        <w:tc>
          <w:tcPr>
            <w:tcW w:w="2200" w:type="dxa"/>
            <w:tcBorders>
              <w:top w:val="nil"/>
              <w:left w:val="nil"/>
              <w:bottom w:val="single" w:sz="4" w:space="0" w:color="auto"/>
              <w:right w:val="single" w:sz="4" w:space="0" w:color="auto"/>
            </w:tcBorders>
            <w:shd w:val="clear" w:color="000000" w:fill="74DFD6"/>
            <w:noWrap/>
            <w:vAlign w:val="center"/>
            <w:hideMark/>
          </w:tcPr>
          <w:p w14:paraId="2EB7D709" w14:textId="77777777" w:rsidR="005A3393" w:rsidRPr="005A3393" w:rsidRDefault="005A3393" w:rsidP="00E56D71">
            <w:pPr>
              <w:spacing w:after="0" w:line="240" w:lineRule="auto"/>
              <w:jc w:val="center"/>
              <w:rPr>
                <w:rFonts w:ascii="Arial" w:eastAsia="Times New Roman" w:hAnsi="Arial" w:cs="Arial"/>
                <w:color w:val="000000"/>
                <w:sz w:val="20"/>
                <w:szCs w:val="20"/>
                <w:lang w:eastAsia="en-GB"/>
              </w:rPr>
            </w:pPr>
            <w:r w:rsidRPr="005A3393">
              <w:rPr>
                <w:rFonts w:ascii="Arial" w:eastAsia="Times New Roman" w:hAnsi="Arial" w:cs="Arial"/>
                <w:color w:val="000000"/>
                <w:sz w:val="20"/>
                <w:szCs w:val="20"/>
                <w:lang w:eastAsia="en-GB"/>
              </w:rPr>
              <w:t>42.7</w:t>
            </w:r>
          </w:p>
        </w:tc>
      </w:tr>
    </w:tbl>
    <w:p w14:paraId="588E5FFE" w14:textId="77777777" w:rsidR="005A3393" w:rsidRPr="00120660" w:rsidRDefault="005A3393" w:rsidP="005A3393">
      <w:pPr>
        <w:rPr>
          <w:rFonts w:ascii="Arial" w:eastAsia="Times New Roman" w:hAnsi="Arial" w:cs="Arial"/>
          <w:bCs/>
          <w:sz w:val="24"/>
          <w:szCs w:val="24"/>
        </w:rPr>
      </w:pPr>
    </w:p>
    <w:p w14:paraId="6905871C" w14:textId="77777777" w:rsidR="005A3393" w:rsidRPr="00120660" w:rsidRDefault="005A3393" w:rsidP="005A3393">
      <w:pPr>
        <w:rPr>
          <w:rFonts w:ascii="Arial" w:eastAsia="Times New Roman" w:hAnsi="Arial" w:cs="Arial"/>
          <w:bCs/>
          <w:sz w:val="24"/>
          <w:szCs w:val="24"/>
        </w:rPr>
      </w:pPr>
      <w:r w:rsidRPr="00120660">
        <w:rPr>
          <w:rFonts w:ascii="Arial" w:hAnsi="Arial" w:cs="Arial"/>
          <w:noProof/>
          <w:lang w:eastAsia="en-GB"/>
        </w:rPr>
        <w:drawing>
          <wp:inline distT="0" distB="0" distL="0" distR="0" wp14:anchorId="141D3655" wp14:editId="3FBA29B4">
            <wp:extent cx="3936711" cy="2496127"/>
            <wp:effectExtent l="0" t="0" r="6985" b="0"/>
            <wp:docPr id="1" name="Chart 1">
              <a:extLst xmlns:a="http://schemas.openxmlformats.org/drawingml/2006/main">
                <a:ext uri="{FF2B5EF4-FFF2-40B4-BE49-F238E27FC236}">
                  <a16:creationId xmlns:a16="http://schemas.microsoft.com/office/drawing/2014/main" id="{E76F37D7-EA9D-114B-9422-301EC5BA10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8F66C8B" w14:textId="340B9C3D" w:rsidR="005A3393" w:rsidRPr="00120660" w:rsidRDefault="005A3393" w:rsidP="005A3393">
      <w:pPr>
        <w:rPr>
          <w:rFonts w:ascii="Arial" w:eastAsia="Times New Roman" w:hAnsi="Arial" w:cs="Arial"/>
          <w:bCs/>
          <w:sz w:val="24"/>
          <w:szCs w:val="24"/>
        </w:rPr>
      </w:pPr>
    </w:p>
    <w:p w14:paraId="3C75B0F8" w14:textId="77777777" w:rsidR="00120660" w:rsidRPr="00120660" w:rsidRDefault="00120660" w:rsidP="005A3393">
      <w:pPr>
        <w:rPr>
          <w:rFonts w:ascii="Arial" w:eastAsia="Times New Roman" w:hAnsi="Arial" w:cs="Arial"/>
          <w:bCs/>
          <w:sz w:val="24"/>
          <w:szCs w:val="24"/>
        </w:rPr>
      </w:pPr>
    </w:p>
    <w:p w14:paraId="7733B5BF" w14:textId="15D057FA" w:rsidR="005A3393" w:rsidRPr="00120660" w:rsidRDefault="005A3393" w:rsidP="005A3393">
      <w:pPr>
        <w:rPr>
          <w:rFonts w:ascii="Arial" w:eastAsia="Times New Roman" w:hAnsi="Arial" w:cs="Arial"/>
          <w:bCs/>
          <w:sz w:val="24"/>
          <w:szCs w:val="24"/>
        </w:rPr>
      </w:pPr>
    </w:p>
    <w:p w14:paraId="74CBC166" w14:textId="47C74D02" w:rsidR="005A3393" w:rsidRPr="00120660" w:rsidRDefault="005A3393" w:rsidP="005A3393">
      <w:pPr>
        <w:rPr>
          <w:rFonts w:ascii="Arial" w:eastAsia="Times New Roman" w:hAnsi="Arial" w:cs="Arial"/>
          <w:bCs/>
          <w:sz w:val="24"/>
          <w:szCs w:val="24"/>
        </w:rPr>
      </w:pPr>
    </w:p>
    <w:p w14:paraId="43E20F62" w14:textId="5274EB48" w:rsidR="005A3393" w:rsidRPr="00120660" w:rsidRDefault="005A3393" w:rsidP="005A3393">
      <w:pPr>
        <w:rPr>
          <w:rFonts w:ascii="Arial" w:eastAsia="Times New Roman" w:hAnsi="Arial" w:cs="Arial"/>
          <w:bCs/>
          <w:sz w:val="24"/>
          <w:szCs w:val="24"/>
        </w:rPr>
      </w:pPr>
    </w:p>
    <w:p w14:paraId="6A730A56" w14:textId="77777777" w:rsidR="005A3393" w:rsidRPr="00120660" w:rsidRDefault="005A3393" w:rsidP="005A3393">
      <w:pPr>
        <w:rPr>
          <w:rFonts w:ascii="Arial" w:eastAsia="Times New Roman" w:hAnsi="Arial" w:cs="Arial"/>
          <w:bCs/>
          <w:sz w:val="24"/>
          <w:szCs w:val="24"/>
        </w:rPr>
      </w:pPr>
    </w:p>
    <w:p w14:paraId="4215DA3B" w14:textId="77777777" w:rsidR="005A3393" w:rsidRPr="00120660" w:rsidRDefault="005A3393" w:rsidP="005A3393">
      <w:pPr>
        <w:rPr>
          <w:rFonts w:ascii="Arial" w:eastAsia="Times New Roman" w:hAnsi="Arial" w:cs="Arial"/>
          <w:bCs/>
          <w:sz w:val="24"/>
          <w:szCs w:val="24"/>
        </w:rPr>
      </w:pPr>
    </w:p>
    <w:tbl>
      <w:tblPr>
        <w:tblW w:w="7722" w:type="dxa"/>
        <w:tblLook w:val="04A0" w:firstRow="1" w:lastRow="0" w:firstColumn="1" w:lastColumn="0" w:noHBand="0" w:noVBand="1"/>
      </w:tblPr>
      <w:tblGrid>
        <w:gridCol w:w="482"/>
        <w:gridCol w:w="5089"/>
        <w:gridCol w:w="2151"/>
      </w:tblGrid>
      <w:tr w:rsidR="005A3393" w:rsidRPr="005A3393" w14:paraId="3302662E" w14:textId="77777777" w:rsidTr="00E56D71">
        <w:trPr>
          <w:trHeight w:val="600"/>
        </w:trPr>
        <w:tc>
          <w:tcPr>
            <w:tcW w:w="482" w:type="dxa"/>
            <w:tcBorders>
              <w:top w:val="single" w:sz="4" w:space="0" w:color="auto"/>
              <w:left w:val="single" w:sz="4" w:space="0" w:color="auto"/>
              <w:bottom w:val="single" w:sz="4" w:space="0" w:color="auto"/>
              <w:right w:val="single" w:sz="4" w:space="0" w:color="auto"/>
            </w:tcBorders>
            <w:shd w:val="clear" w:color="000000" w:fill="0097A9"/>
            <w:vAlign w:val="bottom"/>
            <w:hideMark/>
          </w:tcPr>
          <w:p w14:paraId="3869950F" w14:textId="77777777" w:rsidR="005A3393" w:rsidRPr="005A3393" w:rsidRDefault="005A3393" w:rsidP="00E56D71">
            <w:pPr>
              <w:spacing w:after="0" w:line="240" w:lineRule="auto"/>
              <w:jc w:val="center"/>
              <w:rPr>
                <w:rFonts w:ascii="Arial" w:eastAsia="Times New Roman" w:hAnsi="Arial" w:cs="Arial"/>
                <w:b/>
                <w:bCs/>
                <w:color w:val="FFFFFF"/>
                <w:sz w:val="24"/>
                <w:szCs w:val="24"/>
                <w:lang w:eastAsia="en-GB"/>
              </w:rPr>
            </w:pPr>
            <w:r w:rsidRPr="005A3393">
              <w:rPr>
                <w:rFonts w:ascii="Arial" w:eastAsia="Times New Roman" w:hAnsi="Arial" w:cs="Arial"/>
                <w:b/>
                <w:bCs/>
                <w:color w:val="FFFFFF"/>
                <w:sz w:val="24"/>
                <w:szCs w:val="24"/>
                <w:lang w:eastAsia="en-GB"/>
              </w:rPr>
              <w:lastRenderedPageBreak/>
              <w:t> </w:t>
            </w:r>
          </w:p>
        </w:tc>
        <w:tc>
          <w:tcPr>
            <w:tcW w:w="5089" w:type="dxa"/>
            <w:tcBorders>
              <w:top w:val="single" w:sz="4" w:space="0" w:color="auto"/>
              <w:left w:val="nil"/>
              <w:bottom w:val="single" w:sz="4" w:space="0" w:color="auto"/>
              <w:right w:val="single" w:sz="4" w:space="0" w:color="auto"/>
            </w:tcBorders>
            <w:shd w:val="clear" w:color="000000" w:fill="0097A9"/>
            <w:vAlign w:val="center"/>
            <w:hideMark/>
          </w:tcPr>
          <w:p w14:paraId="45883977" w14:textId="77777777" w:rsidR="005A3393" w:rsidRPr="005A3393" w:rsidRDefault="005A3393" w:rsidP="00E56D71">
            <w:pPr>
              <w:spacing w:after="0" w:line="240" w:lineRule="auto"/>
              <w:rPr>
                <w:rFonts w:ascii="Arial" w:eastAsia="Times New Roman" w:hAnsi="Arial" w:cs="Arial"/>
                <w:b/>
                <w:bCs/>
                <w:color w:val="FFFFFF"/>
                <w:sz w:val="24"/>
                <w:szCs w:val="24"/>
                <w:lang w:eastAsia="en-GB"/>
              </w:rPr>
            </w:pPr>
            <w:r w:rsidRPr="005A3393">
              <w:rPr>
                <w:rFonts w:ascii="Arial" w:eastAsia="Times New Roman" w:hAnsi="Arial" w:cs="Arial"/>
                <w:b/>
                <w:bCs/>
                <w:color w:val="FFFFFF"/>
                <w:sz w:val="24"/>
                <w:szCs w:val="24"/>
                <w:lang w:eastAsia="en-GB"/>
              </w:rPr>
              <w:t>Description</w:t>
            </w:r>
          </w:p>
        </w:tc>
        <w:tc>
          <w:tcPr>
            <w:tcW w:w="2151" w:type="dxa"/>
            <w:tcBorders>
              <w:top w:val="single" w:sz="4" w:space="0" w:color="auto"/>
              <w:left w:val="nil"/>
              <w:bottom w:val="single" w:sz="4" w:space="0" w:color="auto"/>
              <w:right w:val="single" w:sz="4" w:space="0" w:color="auto"/>
            </w:tcBorders>
            <w:shd w:val="clear" w:color="000000" w:fill="0097A9"/>
            <w:vAlign w:val="center"/>
            <w:hideMark/>
          </w:tcPr>
          <w:p w14:paraId="16115BFB" w14:textId="77777777" w:rsidR="005A3393" w:rsidRPr="005A3393" w:rsidRDefault="005A3393" w:rsidP="00E56D71">
            <w:pPr>
              <w:spacing w:after="0" w:line="240" w:lineRule="auto"/>
              <w:jc w:val="center"/>
              <w:rPr>
                <w:rFonts w:ascii="Arial" w:eastAsia="Times New Roman" w:hAnsi="Arial" w:cs="Arial"/>
                <w:b/>
                <w:bCs/>
                <w:color w:val="FFFFFF"/>
                <w:sz w:val="24"/>
                <w:szCs w:val="24"/>
                <w:lang w:eastAsia="en-GB"/>
              </w:rPr>
            </w:pPr>
            <w:r w:rsidRPr="005A3393">
              <w:rPr>
                <w:rFonts w:ascii="Arial" w:eastAsia="Times New Roman" w:hAnsi="Arial" w:cs="Arial"/>
                <w:b/>
                <w:bCs/>
                <w:color w:val="FFFFFF"/>
                <w:sz w:val="24"/>
                <w:szCs w:val="24"/>
                <w:lang w:eastAsia="en-GB"/>
              </w:rPr>
              <w:t>Metric tons of CO</w:t>
            </w:r>
            <w:r w:rsidRPr="005A3393">
              <w:rPr>
                <w:rFonts w:ascii="Arial" w:eastAsia="Times New Roman" w:hAnsi="Arial" w:cs="Arial"/>
                <w:b/>
                <w:bCs/>
                <w:color w:val="FFFFFF"/>
                <w:sz w:val="24"/>
                <w:szCs w:val="24"/>
                <w:vertAlign w:val="subscript"/>
                <w:lang w:eastAsia="en-GB"/>
              </w:rPr>
              <w:t>2</w:t>
            </w:r>
            <w:r w:rsidRPr="005A3393">
              <w:rPr>
                <w:rFonts w:ascii="Arial" w:eastAsia="Times New Roman" w:hAnsi="Arial" w:cs="Arial"/>
                <w:b/>
                <w:bCs/>
                <w:color w:val="FFFFFF"/>
                <w:sz w:val="24"/>
                <w:szCs w:val="24"/>
                <w:lang w:eastAsia="en-GB"/>
              </w:rPr>
              <w:t>e</w:t>
            </w:r>
          </w:p>
        </w:tc>
      </w:tr>
      <w:tr w:rsidR="005A3393" w:rsidRPr="005A3393" w14:paraId="1C0A97C7" w14:textId="77777777" w:rsidTr="005A3393">
        <w:trPr>
          <w:trHeight w:val="795"/>
        </w:trPr>
        <w:tc>
          <w:tcPr>
            <w:tcW w:w="482" w:type="dxa"/>
            <w:vMerge w:val="restart"/>
            <w:tcBorders>
              <w:top w:val="nil"/>
              <w:left w:val="single" w:sz="4" w:space="0" w:color="auto"/>
              <w:bottom w:val="nil"/>
              <w:right w:val="single" w:sz="4" w:space="0" w:color="auto"/>
            </w:tcBorders>
            <w:shd w:val="clear" w:color="000000" w:fill="C7D1DD"/>
            <w:noWrap/>
            <w:textDirection w:val="btLr"/>
            <w:vAlign w:val="center"/>
            <w:hideMark/>
          </w:tcPr>
          <w:p w14:paraId="7E16BCD0" w14:textId="77777777" w:rsidR="005A3393" w:rsidRPr="005A3393" w:rsidRDefault="005A3393" w:rsidP="00E56D71">
            <w:pPr>
              <w:spacing w:after="0" w:line="240" w:lineRule="auto"/>
              <w:jc w:val="center"/>
              <w:rPr>
                <w:rFonts w:ascii="Arial" w:eastAsia="Times New Roman" w:hAnsi="Arial" w:cs="Arial"/>
                <w:b/>
                <w:bCs/>
                <w:color w:val="000000"/>
                <w:sz w:val="20"/>
                <w:szCs w:val="20"/>
                <w:lang w:eastAsia="en-GB"/>
              </w:rPr>
            </w:pPr>
            <w:r w:rsidRPr="005A3393">
              <w:rPr>
                <w:rFonts w:ascii="Arial" w:eastAsia="Times New Roman" w:hAnsi="Arial" w:cs="Arial"/>
                <w:b/>
                <w:bCs/>
                <w:color w:val="000000"/>
                <w:sz w:val="20"/>
                <w:szCs w:val="20"/>
                <w:lang w:eastAsia="en-GB"/>
              </w:rPr>
              <w:t>Scope 1</w:t>
            </w:r>
          </w:p>
        </w:tc>
        <w:tc>
          <w:tcPr>
            <w:tcW w:w="5089" w:type="dxa"/>
            <w:tcBorders>
              <w:top w:val="nil"/>
              <w:left w:val="nil"/>
              <w:bottom w:val="single" w:sz="4" w:space="0" w:color="auto"/>
              <w:right w:val="single" w:sz="4" w:space="0" w:color="auto"/>
            </w:tcBorders>
            <w:shd w:val="clear" w:color="000000" w:fill="C7D1DD"/>
            <w:noWrap/>
            <w:vAlign w:val="center"/>
            <w:hideMark/>
          </w:tcPr>
          <w:p w14:paraId="49566A0D" w14:textId="77777777" w:rsidR="005A3393" w:rsidRPr="005A3393" w:rsidRDefault="005A3393" w:rsidP="00E56D71">
            <w:pPr>
              <w:spacing w:after="0" w:line="240" w:lineRule="auto"/>
              <w:rPr>
                <w:rFonts w:ascii="Arial" w:eastAsia="Times New Roman" w:hAnsi="Arial" w:cs="Arial"/>
                <w:color w:val="000000"/>
                <w:sz w:val="20"/>
                <w:szCs w:val="20"/>
                <w:lang w:eastAsia="en-GB"/>
              </w:rPr>
            </w:pPr>
            <w:r w:rsidRPr="005A3393">
              <w:rPr>
                <w:rFonts w:ascii="Arial" w:eastAsia="Times New Roman" w:hAnsi="Arial" w:cs="Arial"/>
                <w:color w:val="000000"/>
                <w:sz w:val="20"/>
                <w:szCs w:val="20"/>
                <w:lang w:eastAsia="en-GB"/>
              </w:rPr>
              <w:t>Office emissions (gas)</w:t>
            </w:r>
          </w:p>
        </w:tc>
        <w:tc>
          <w:tcPr>
            <w:tcW w:w="2151" w:type="dxa"/>
            <w:tcBorders>
              <w:top w:val="nil"/>
              <w:left w:val="nil"/>
              <w:bottom w:val="single" w:sz="4" w:space="0" w:color="auto"/>
              <w:right w:val="single" w:sz="4" w:space="0" w:color="auto"/>
            </w:tcBorders>
            <w:shd w:val="clear" w:color="000000" w:fill="C7D1DD"/>
            <w:noWrap/>
            <w:vAlign w:val="center"/>
            <w:hideMark/>
          </w:tcPr>
          <w:p w14:paraId="132F638B" w14:textId="77777777" w:rsidR="005A3393" w:rsidRPr="005A3393" w:rsidRDefault="005A3393" w:rsidP="00E56D71">
            <w:pPr>
              <w:spacing w:after="0" w:line="240" w:lineRule="auto"/>
              <w:jc w:val="center"/>
              <w:rPr>
                <w:rFonts w:ascii="Arial" w:eastAsia="Times New Roman" w:hAnsi="Arial" w:cs="Arial"/>
                <w:color w:val="000000"/>
                <w:sz w:val="20"/>
                <w:szCs w:val="20"/>
                <w:lang w:eastAsia="en-GB"/>
              </w:rPr>
            </w:pPr>
            <w:r w:rsidRPr="005A3393">
              <w:rPr>
                <w:rFonts w:ascii="Arial" w:eastAsia="Times New Roman" w:hAnsi="Arial" w:cs="Arial"/>
                <w:color w:val="000000"/>
                <w:sz w:val="20"/>
                <w:szCs w:val="20"/>
                <w:lang w:eastAsia="en-GB"/>
              </w:rPr>
              <w:t>9.1</w:t>
            </w:r>
          </w:p>
        </w:tc>
      </w:tr>
      <w:tr w:rsidR="005A3393" w:rsidRPr="005A3393" w14:paraId="03929E20" w14:textId="77777777" w:rsidTr="005A3393">
        <w:trPr>
          <w:trHeight w:val="931"/>
        </w:trPr>
        <w:tc>
          <w:tcPr>
            <w:tcW w:w="482" w:type="dxa"/>
            <w:vMerge/>
            <w:tcBorders>
              <w:top w:val="nil"/>
              <w:left w:val="single" w:sz="4" w:space="0" w:color="auto"/>
              <w:bottom w:val="nil"/>
              <w:right w:val="single" w:sz="4" w:space="0" w:color="auto"/>
            </w:tcBorders>
            <w:vAlign w:val="center"/>
            <w:hideMark/>
          </w:tcPr>
          <w:p w14:paraId="5D6D5D52" w14:textId="77777777" w:rsidR="005A3393" w:rsidRPr="005A3393" w:rsidRDefault="005A3393" w:rsidP="00E56D71">
            <w:pPr>
              <w:spacing w:after="0" w:line="240" w:lineRule="auto"/>
              <w:rPr>
                <w:rFonts w:ascii="Arial" w:eastAsia="Times New Roman" w:hAnsi="Arial" w:cs="Arial"/>
                <w:b/>
                <w:bCs/>
                <w:color w:val="000000"/>
                <w:sz w:val="20"/>
                <w:szCs w:val="20"/>
                <w:lang w:eastAsia="en-GB"/>
              </w:rPr>
            </w:pPr>
          </w:p>
        </w:tc>
        <w:tc>
          <w:tcPr>
            <w:tcW w:w="5089" w:type="dxa"/>
            <w:tcBorders>
              <w:top w:val="nil"/>
              <w:left w:val="nil"/>
              <w:bottom w:val="single" w:sz="4" w:space="0" w:color="auto"/>
              <w:right w:val="single" w:sz="4" w:space="0" w:color="auto"/>
            </w:tcBorders>
            <w:shd w:val="clear" w:color="000000" w:fill="C7D1DD"/>
            <w:noWrap/>
            <w:vAlign w:val="center"/>
            <w:hideMark/>
          </w:tcPr>
          <w:p w14:paraId="47A1FD30" w14:textId="77777777" w:rsidR="005A3393" w:rsidRPr="005A3393" w:rsidRDefault="005A3393" w:rsidP="00E56D71">
            <w:pPr>
              <w:spacing w:after="0" w:line="240" w:lineRule="auto"/>
              <w:rPr>
                <w:rFonts w:ascii="Arial" w:eastAsia="Times New Roman" w:hAnsi="Arial" w:cs="Arial"/>
                <w:color w:val="000000"/>
                <w:sz w:val="20"/>
                <w:szCs w:val="20"/>
                <w:lang w:eastAsia="en-GB"/>
              </w:rPr>
            </w:pPr>
            <w:r w:rsidRPr="005A3393">
              <w:rPr>
                <w:rFonts w:ascii="Arial" w:eastAsia="Times New Roman" w:hAnsi="Arial" w:cs="Arial"/>
                <w:color w:val="000000"/>
                <w:sz w:val="20"/>
                <w:szCs w:val="20"/>
                <w:lang w:eastAsia="en-GB"/>
              </w:rPr>
              <w:t>Other Scope 1 emissions</w:t>
            </w:r>
          </w:p>
        </w:tc>
        <w:tc>
          <w:tcPr>
            <w:tcW w:w="2151" w:type="dxa"/>
            <w:tcBorders>
              <w:top w:val="nil"/>
              <w:left w:val="nil"/>
              <w:bottom w:val="single" w:sz="4" w:space="0" w:color="auto"/>
              <w:right w:val="single" w:sz="4" w:space="0" w:color="auto"/>
            </w:tcBorders>
            <w:shd w:val="clear" w:color="000000" w:fill="C7D1DD"/>
            <w:noWrap/>
            <w:vAlign w:val="center"/>
            <w:hideMark/>
          </w:tcPr>
          <w:p w14:paraId="2C7AF195" w14:textId="77777777" w:rsidR="005A3393" w:rsidRPr="005A3393" w:rsidRDefault="005A3393" w:rsidP="00E56D71">
            <w:pPr>
              <w:spacing w:after="0" w:line="240" w:lineRule="auto"/>
              <w:jc w:val="center"/>
              <w:rPr>
                <w:rFonts w:ascii="Arial" w:eastAsia="Times New Roman" w:hAnsi="Arial" w:cs="Arial"/>
                <w:color w:val="000000"/>
                <w:sz w:val="20"/>
                <w:szCs w:val="20"/>
                <w:lang w:eastAsia="en-GB"/>
              </w:rPr>
            </w:pPr>
            <w:r w:rsidRPr="005A3393">
              <w:rPr>
                <w:rFonts w:ascii="Arial" w:eastAsia="Times New Roman" w:hAnsi="Arial" w:cs="Arial"/>
                <w:color w:val="000000"/>
                <w:sz w:val="20"/>
                <w:szCs w:val="20"/>
                <w:lang w:eastAsia="en-GB"/>
              </w:rPr>
              <w:t>0.0</w:t>
            </w:r>
          </w:p>
        </w:tc>
      </w:tr>
      <w:tr w:rsidR="005A3393" w:rsidRPr="005A3393" w14:paraId="3774D62E" w14:textId="77777777" w:rsidTr="005A3393">
        <w:trPr>
          <w:trHeight w:val="1238"/>
        </w:trPr>
        <w:tc>
          <w:tcPr>
            <w:tcW w:w="482" w:type="dxa"/>
            <w:tcBorders>
              <w:top w:val="single" w:sz="4" w:space="0" w:color="auto"/>
              <w:left w:val="single" w:sz="4" w:space="0" w:color="auto"/>
              <w:bottom w:val="nil"/>
              <w:right w:val="single" w:sz="4" w:space="0" w:color="auto"/>
            </w:tcBorders>
            <w:shd w:val="clear" w:color="000000" w:fill="FAD177"/>
            <w:noWrap/>
            <w:textDirection w:val="btLr"/>
            <w:vAlign w:val="center"/>
            <w:hideMark/>
          </w:tcPr>
          <w:p w14:paraId="2AC8DF8F" w14:textId="77777777" w:rsidR="005A3393" w:rsidRPr="005A3393" w:rsidRDefault="005A3393" w:rsidP="00E56D71">
            <w:pPr>
              <w:spacing w:after="0" w:line="240" w:lineRule="auto"/>
              <w:jc w:val="center"/>
              <w:rPr>
                <w:rFonts w:ascii="Arial" w:eastAsia="Times New Roman" w:hAnsi="Arial" w:cs="Arial"/>
                <w:b/>
                <w:bCs/>
                <w:color w:val="000000"/>
                <w:sz w:val="20"/>
                <w:szCs w:val="20"/>
                <w:lang w:eastAsia="en-GB"/>
              </w:rPr>
            </w:pPr>
            <w:r w:rsidRPr="005A3393">
              <w:rPr>
                <w:rFonts w:ascii="Arial" w:eastAsia="Times New Roman" w:hAnsi="Arial" w:cs="Arial"/>
                <w:b/>
                <w:bCs/>
                <w:color w:val="000000"/>
                <w:sz w:val="20"/>
                <w:szCs w:val="20"/>
                <w:lang w:eastAsia="en-GB"/>
              </w:rPr>
              <w:t>Scope 2</w:t>
            </w:r>
          </w:p>
        </w:tc>
        <w:tc>
          <w:tcPr>
            <w:tcW w:w="5089" w:type="dxa"/>
            <w:tcBorders>
              <w:top w:val="nil"/>
              <w:left w:val="nil"/>
              <w:bottom w:val="single" w:sz="4" w:space="0" w:color="auto"/>
              <w:right w:val="single" w:sz="4" w:space="0" w:color="auto"/>
            </w:tcBorders>
            <w:shd w:val="clear" w:color="000000" w:fill="FAD177"/>
            <w:noWrap/>
            <w:vAlign w:val="center"/>
            <w:hideMark/>
          </w:tcPr>
          <w:p w14:paraId="773531AF" w14:textId="77777777" w:rsidR="005A3393" w:rsidRPr="005A3393" w:rsidRDefault="005A3393" w:rsidP="00E56D71">
            <w:pPr>
              <w:spacing w:after="0" w:line="240" w:lineRule="auto"/>
              <w:rPr>
                <w:rFonts w:ascii="Arial" w:eastAsia="Times New Roman" w:hAnsi="Arial" w:cs="Arial"/>
                <w:color w:val="000000"/>
                <w:sz w:val="20"/>
                <w:szCs w:val="20"/>
                <w:lang w:eastAsia="en-GB"/>
              </w:rPr>
            </w:pPr>
            <w:r w:rsidRPr="005A3393">
              <w:rPr>
                <w:rFonts w:ascii="Arial" w:eastAsia="Times New Roman" w:hAnsi="Arial" w:cs="Arial"/>
                <w:color w:val="000000"/>
                <w:sz w:val="20"/>
                <w:szCs w:val="20"/>
                <w:lang w:eastAsia="en-GB"/>
              </w:rPr>
              <w:t>Office emissions (electricity)</w:t>
            </w:r>
          </w:p>
        </w:tc>
        <w:tc>
          <w:tcPr>
            <w:tcW w:w="2151" w:type="dxa"/>
            <w:tcBorders>
              <w:top w:val="nil"/>
              <w:left w:val="nil"/>
              <w:bottom w:val="single" w:sz="4" w:space="0" w:color="auto"/>
              <w:right w:val="single" w:sz="4" w:space="0" w:color="auto"/>
            </w:tcBorders>
            <w:shd w:val="clear" w:color="000000" w:fill="FAD177"/>
            <w:noWrap/>
            <w:vAlign w:val="center"/>
            <w:hideMark/>
          </w:tcPr>
          <w:p w14:paraId="4EC00461" w14:textId="77777777" w:rsidR="005A3393" w:rsidRPr="005A3393" w:rsidRDefault="005A3393" w:rsidP="00E56D71">
            <w:pPr>
              <w:spacing w:after="0" w:line="240" w:lineRule="auto"/>
              <w:jc w:val="center"/>
              <w:rPr>
                <w:rFonts w:ascii="Arial" w:eastAsia="Times New Roman" w:hAnsi="Arial" w:cs="Arial"/>
                <w:color w:val="000000"/>
                <w:sz w:val="20"/>
                <w:szCs w:val="20"/>
                <w:lang w:eastAsia="en-GB"/>
              </w:rPr>
            </w:pPr>
            <w:r w:rsidRPr="005A3393">
              <w:rPr>
                <w:rFonts w:ascii="Arial" w:eastAsia="Times New Roman" w:hAnsi="Arial" w:cs="Arial"/>
                <w:color w:val="000000"/>
                <w:sz w:val="20"/>
                <w:szCs w:val="20"/>
                <w:lang w:eastAsia="en-GB"/>
              </w:rPr>
              <w:t>3.0</w:t>
            </w:r>
          </w:p>
        </w:tc>
      </w:tr>
      <w:tr w:rsidR="005A3393" w:rsidRPr="005A3393" w14:paraId="6636D999" w14:textId="77777777" w:rsidTr="00E56D71">
        <w:trPr>
          <w:trHeight w:val="465"/>
        </w:trPr>
        <w:tc>
          <w:tcPr>
            <w:tcW w:w="482" w:type="dxa"/>
            <w:vMerge w:val="restart"/>
            <w:tcBorders>
              <w:top w:val="single" w:sz="4" w:space="0" w:color="auto"/>
              <w:left w:val="single" w:sz="4" w:space="0" w:color="auto"/>
              <w:bottom w:val="nil"/>
              <w:right w:val="single" w:sz="4" w:space="0" w:color="auto"/>
            </w:tcBorders>
            <w:shd w:val="clear" w:color="000000" w:fill="74DFD6"/>
            <w:noWrap/>
            <w:textDirection w:val="btLr"/>
            <w:vAlign w:val="center"/>
            <w:hideMark/>
          </w:tcPr>
          <w:p w14:paraId="18496D7E" w14:textId="77777777" w:rsidR="005A3393" w:rsidRPr="005A3393" w:rsidRDefault="005A3393" w:rsidP="00E56D71">
            <w:pPr>
              <w:spacing w:after="0" w:line="240" w:lineRule="auto"/>
              <w:jc w:val="center"/>
              <w:rPr>
                <w:rFonts w:ascii="Arial" w:eastAsia="Times New Roman" w:hAnsi="Arial" w:cs="Arial"/>
                <w:b/>
                <w:bCs/>
                <w:color w:val="000000"/>
                <w:sz w:val="20"/>
                <w:szCs w:val="20"/>
                <w:lang w:eastAsia="en-GB"/>
              </w:rPr>
            </w:pPr>
            <w:r w:rsidRPr="005A3393">
              <w:rPr>
                <w:rFonts w:ascii="Arial" w:eastAsia="Times New Roman" w:hAnsi="Arial" w:cs="Arial"/>
                <w:b/>
                <w:bCs/>
                <w:color w:val="000000"/>
                <w:sz w:val="20"/>
                <w:szCs w:val="20"/>
                <w:lang w:eastAsia="en-GB"/>
              </w:rPr>
              <w:t>Scope 3</w:t>
            </w:r>
          </w:p>
        </w:tc>
        <w:tc>
          <w:tcPr>
            <w:tcW w:w="5089" w:type="dxa"/>
            <w:tcBorders>
              <w:top w:val="nil"/>
              <w:left w:val="nil"/>
              <w:bottom w:val="single" w:sz="4" w:space="0" w:color="auto"/>
              <w:right w:val="single" w:sz="4" w:space="0" w:color="auto"/>
            </w:tcBorders>
            <w:shd w:val="clear" w:color="000000" w:fill="74DFD6"/>
            <w:noWrap/>
            <w:vAlign w:val="center"/>
            <w:hideMark/>
          </w:tcPr>
          <w:p w14:paraId="53FA38E3" w14:textId="77777777" w:rsidR="005A3393" w:rsidRPr="005A3393" w:rsidRDefault="005A3393" w:rsidP="00E56D71">
            <w:pPr>
              <w:spacing w:after="0" w:line="240" w:lineRule="auto"/>
              <w:rPr>
                <w:rFonts w:ascii="Arial" w:eastAsia="Times New Roman" w:hAnsi="Arial" w:cs="Arial"/>
                <w:color w:val="000000"/>
                <w:sz w:val="20"/>
                <w:szCs w:val="20"/>
                <w:lang w:eastAsia="en-GB"/>
              </w:rPr>
            </w:pPr>
            <w:r w:rsidRPr="005A3393">
              <w:rPr>
                <w:rFonts w:ascii="Arial" w:eastAsia="Times New Roman" w:hAnsi="Arial" w:cs="Arial"/>
                <w:color w:val="000000"/>
                <w:sz w:val="20"/>
                <w:szCs w:val="20"/>
                <w:lang w:eastAsia="en-GB"/>
              </w:rPr>
              <w:t>Homeworker electricity emissions (home office)</w:t>
            </w:r>
          </w:p>
        </w:tc>
        <w:tc>
          <w:tcPr>
            <w:tcW w:w="2151" w:type="dxa"/>
            <w:tcBorders>
              <w:top w:val="nil"/>
              <w:left w:val="nil"/>
              <w:bottom w:val="single" w:sz="4" w:space="0" w:color="auto"/>
              <w:right w:val="single" w:sz="4" w:space="0" w:color="auto"/>
            </w:tcBorders>
            <w:shd w:val="clear" w:color="000000" w:fill="74DFD6"/>
            <w:noWrap/>
            <w:vAlign w:val="center"/>
            <w:hideMark/>
          </w:tcPr>
          <w:p w14:paraId="41654C8F" w14:textId="77777777" w:rsidR="005A3393" w:rsidRPr="005A3393" w:rsidRDefault="005A3393" w:rsidP="00E56D71">
            <w:pPr>
              <w:spacing w:after="0" w:line="240" w:lineRule="auto"/>
              <w:jc w:val="center"/>
              <w:rPr>
                <w:rFonts w:ascii="Arial" w:eastAsia="Times New Roman" w:hAnsi="Arial" w:cs="Arial"/>
                <w:color w:val="000000"/>
                <w:sz w:val="20"/>
                <w:szCs w:val="20"/>
                <w:lang w:eastAsia="en-GB"/>
              </w:rPr>
            </w:pPr>
            <w:r w:rsidRPr="005A3393">
              <w:rPr>
                <w:rFonts w:ascii="Arial" w:eastAsia="Times New Roman" w:hAnsi="Arial" w:cs="Arial"/>
                <w:color w:val="000000"/>
                <w:sz w:val="20"/>
                <w:szCs w:val="20"/>
                <w:lang w:eastAsia="en-GB"/>
              </w:rPr>
              <w:t>0.5</w:t>
            </w:r>
          </w:p>
        </w:tc>
      </w:tr>
      <w:tr w:rsidR="005A3393" w:rsidRPr="005A3393" w14:paraId="7198226D" w14:textId="77777777" w:rsidTr="00E56D71">
        <w:trPr>
          <w:trHeight w:val="465"/>
        </w:trPr>
        <w:tc>
          <w:tcPr>
            <w:tcW w:w="482" w:type="dxa"/>
            <w:vMerge/>
            <w:tcBorders>
              <w:top w:val="single" w:sz="4" w:space="0" w:color="auto"/>
              <w:left w:val="single" w:sz="4" w:space="0" w:color="auto"/>
              <w:bottom w:val="nil"/>
              <w:right w:val="single" w:sz="4" w:space="0" w:color="auto"/>
            </w:tcBorders>
            <w:vAlign w:val="center"/>
            <w:hideMark/>
          </w:tcPr>
          <w:p w14:paraId="61469FA4" w14:textId="77777777" w:rsidR="005A3393" w:rsidRPr="005A3393" w:rsidRDefault="005A3393" w:rsidP="00E56D71">
            <w:pPr>
              <w:spacing w:after="0" w:line="240" w:lineRule="auto"/>
              <w:rPr>
                <w:rFonts w:ascii="Arial" w:eastAsia="Times New Roman" w:hAnsi="Arial" w:cs="Arial"/>
                <w:b/>
                <w:bCs/>
                <w:color w:val="000000"/>
                <w:sz w:val="20"/>
                <w:szCs w:val="20"/>
                <w:lang w:eastAsia="en-GB"/>
              </w:rPr>
            </w:pPr>
          </w:p>
        </w:tc>
        <w:tc>
          <w:tcPr>
            <w:tcW w:w="5089" w:type="dxa"/>
            <w:tcBorders>
              <w:top w:val="nil"/>
              <w:left w:val="nil"/>
              <w:bottom w:val="single" w:sz="4" w:space="0" w:color="auto"/>
              <w:right w:val="single" w:sz="4" w:space="0" w:color="auto"/>
            </w:tcBorders>
            <w:shd w:val="clear" w:color="000000" w:fill="74DFD6"/>
            <w:noWrap/>
            <w:vAlign w:val="center"/>
            <w:hideMark/>
          </w:tcPr>
          <w:p w14:paraId="6D674758" w14:textId="77777777" w:rsidR="005A3393" w:rsidRPr="005A3393" w:rsidRDefault="005A3393" w:rsidP="00E56D71">
            <w:pPr>
              <w:spacing w:after="0" w:line="240" w:lineRule="auto"/>
              <w:rPr>
                <w:rFonts w:ascii="Arial" w:eastAsia="Times New Roman" w:hAnsi="Arial" w:cs="Arial"/>
                <w:color w:val="000000"/>
                <w:sz w:val="20"/>
                <w:szCs w:val="20"/>
                <w:lang w:eastAsia="en-GB"/>
              </w:rPr>
            </w:pPr>
            <w:r w:rsidRPr="005A3393">
              <w:rPr>
                <w:rFonts w:ascii="Arial" w:eastAsia="Times New Roman" w:hAnsi="Arial" w:cs="Arial"/>
                <w:color w:val="000000"/>
                <w:sz w:val="20"/>
                <w:szCs w:val="20"/>
                <w:lang w:eastAsia="en-GB"/>
              </w:rPr>
              <w:t>Homeworker electricity emissions (air-conditioning)</w:t>
            </w:r>
          </w:p>
        </w:tc>
        <w:tc>
          <w:tcPr>
            <w:tcW w:w="2151" w:type="dxa"/>
            <w:tcBorders>
              <w:top w:val="nil"/>
              <w:left w:val="nil"/>
              <w:bottom w:val="single" w:sz="4" w:space="0" w:color="auto"/>
              <w:right w:val="single" w:sz="4" w:space="0" w:color="auto"/>
            </w:tcBorders>
            <w:shd w:val="clear" w:color="000000" w:fill="74DFD6"/>
            <w:noWrap/>
            <w:vAlign w:val="center"/>
            <w:hideMark/>
          </w:tcPr>
          <w:p w14:paraId="2E28E2F8" w14:textId="77777777" w:rsidR="005A3393" w:rsidRPr="005A3393" w:rsidRDefault="005A3393" w:rsidP="00E56D71">
            <w:pPr>
              <w:spacing w:after="0" w:line="240" w:lineRule="auto"/>
              <w:jc w:val="center"/>
              <w:rPr>
                <w:rFonts w:ascii="Arial" w:eastAsia="Times New Roman" w:hAnsi="Arial" w:cs="Arial"/>
                <w:color w:val="000000"/>
                <w:sz w:val="20"/>
                <w:szCs w:val="20"/>
                <w:lang w:eastAsia="en-GB"/>
              </w:rPr>
            </w:pPr>
            <w:r w:rsidRPr="005A3393">
              <w:rPr>
                <w:rFonts w:ascii="Arial" w:eastAsia="Times New Roman" w:hAnsi="Arial" w:cs="Arial"/>
                <w:color w:val="000000"/>
                <w:sz w:val="20"/>
                <w:szCs w:val="20"/>
                <w:lang w:eastAsia="en-GB"/>
              </w:rPr>
              <w:t>0.0</w:t>
            </w:r>
          </w:p>
        </w:tc>
      </w:tr>
      <w:tr w:rsidR="005A3393" w:rsidRPr="005A3393" w14:paraId="1932159D" w14:textId="77777777" w:rsidTr="00E56D71">
        <w:trPr>
          <w:trHeight w:val="465"/>
        </w:trPr>
        <w:tc>
          <w:tcPr>
            <w:tcW w:w="482" w:type="dxa"/>
            <w:vMerge/>
            <w:tcBorders>
              <w:top w:val="single" w:sz="4" w:space="0" w:color="auto"/>
              <w:left w:val="single" w:sz="4" w:space="0" w:color="auto"/>
              <w:bottom w:val="nil"/>
              <w:right w:val="single" w:sz="4" w:space="0" w:color="auto"/>
            </w:tcBorders>
            <w:vAlign w:val="center"/>
            <w:hideMark/>
          </w:tcPr>
          <w:p w14:paraId="746DA3BC" w14:textId="77777777" w:rsidR="005A3393" w:rsidRPr="005A3393" w:rsidRDefault="005A3393" w:rsidP="00E56D71">
            <w:pPr>
              <w:spacing w:after="0" w:line="240" w:lineRule="auto"/>
              <w:rPr>
                <w:rFonts w:ascii="Arial" w:eastAsia="Times New Roman" w:hAnsi="Arial" w:cs="Arial"/>
                <w:b/>
                <w:bCs/>
                <w:color w:val="000000"/>
                <w:sz w:val="20"/>
                <w:szCs w:val="20"/>
                <w:lang w:eastAsia="en-GB"/>
              </w:rPr>
            </w:pPr>
          </w:p>
        </w:tc>
        <w:tc>
          <w:tcPr>
            <w:tcW w:w="5089" w:type="dxa"/>
            <w:tcBorders>
              <w:top w:val="nil"/>
              <w:left w:val="nil"/>
              <w:bottom w:val="single" w:sz="4" w:space="0" w:color="auto"/>
              <w:right w:val="single" w:sz="4" w:space="0" w:color="auto"/>
            </w:tcBorders>
            <w:shd w:val="clear" w:color="000000" w:fill="74DFD6"/>
            <w:noWrap/>
            <w:vAlign w:val="center"/>
            <w:hideMark/>
          </w:tcPr>
          <w:p w14:paraId="2D2F521E" w14:textId="77777777" w:rsidR="005A3393" w:rsidRPr="005A3393" w:rsidRDefault="005A3393" w:rsidP="00E56D71">
            <w:pPr>
              <w:spacing w:after="0" w:line="240" w:lineRule="auto"/>
              <w:rPr>
                <w:rFonts w:ascii="Arial" w:eastAsia="Times New Roman" w:hAnsi="Arial" w:cs="Arial"/>
                <w:color w:val="000000"/>
                <w:sz w:val="20"/>
                <w:szCs w:val="20"/>
                <w:lang w:eastAsia="en-GB"/>
              </w:rPr>
            </w:pPr>
            <w:r w:rsidRPr="005A3393">
              <w:rPr>
                <w:rFonts w:ascii="Arial" w:eastAsia="Times New Roman" w:hAnsi="Arial" w:cs="Arial"/>
                <w:color w:val="000000"/>
                <w:sz w:val="20"/>
                <w:szCs w:val="20"/>
                <w:lang w:eastAsia="en-GB"/>
              </w:rPr>
              <w:t>Homeworker gas emissions</w:t>
            </w:r>
          </w:p>
        </w:tc>
        <w:tc>
          <w:tcPr>
            <w:tcW w:w="2151" w:type="dxa"/>
            <w:tcBorders>
              <w:top w:val="nil"/>
              <w:left w:val="nil"/>
              <w:bottom w:val="single" w:sz="4" w:space="0" w:color="auto"/>
              <w:right w:val="single" w:sz="4" w:space="0" w:color="auto"/>
            </w:tcBorders>
            <w:shd w:val="clear" w:color="000000" w:fill="74DFD6"/>
            <w:noWrap/>
            <w:vAlign w:val="center"/>
            <w:hideMark/>
          </w:tcPr>
          <w:p w14:paraId="0B6E1541" w14:textId="77777777" w:rsidR="005A3393" w:rsidRPr="005A3393" w:rsidRDefault="005A3393" w:rsidP="00E56D71">
            <w:pPr>
              <w:spacing w:after="0" w:line="240" w:lineRule="auto"/>
              <w:jc w:val="center"/>
              <w:rPr>
                <w:rFonts w:ascii="Arial" w:eastAsia="Times New Roman" w:hAnsi="Arial" w:cs="Arial"/>
                <w:color w:val="000000"/>
                <w:sz w:val="20"/>
                <w:szCs w:val="20"/>
                <w:lang w:eastAsia="en-GB"/>
              </w:rPr>
            </w:pPr>
            <w:r w:rsidRPr="005A3393">
              <w:rPr>
                <w:rFonts w:ascii="Arial" w:eastAsia="Times New Roman" w:hAnsi="Arial" w:cs="Arial"/>
                <w:color w:val="000000"/>
                <w:sz w:val="20"/>
                <w:szCs w:val="20"/>
                <w:lang w:eastAsia="en-GB"/>
              </w:rPr>
              <w:t>0.9</w:t>
            </w:r>
          </w:p>
        </w:tc>
      </w:tr>
      <w:tr w:rsidR="005A3393" w:rsidRPr="005A3393" w14:paraId="0563DED2" w14:textId="77777777" w:rsidTr="00E56D71">
        <w:trPr>
          <w:trHeight w:val="465"/>
        </w:trPr>
        <w:tc>
          <w:tcPr>
            <w:tcW w:w="482" w:type="dxa"/>
            <w:vMerge/>
            <w:tcBorders>
              <w:top w:val="single" w:sz="4" w:space="0" w:color="auto"/>
              <w:left w:val="single" w:sz="4" w:space="0" w:color="auto"/>
              <w:bottom w:val="nil"/>
              <w:right w:val="single" w:sz="4" w:space="0" w:color="auto"/>
            </w:tcBorders>
            <w:vAlign w:val="center"/>
            <w:hideMark/>
          </w:tcPr>
          <w:p w14:paraId="3173E7F3" w14:textId="77777777" w:rsidR="005A3393" w:rsidRPr="005A3393" w:rsidRDefault="005A3393" w:rsidP="00E56D71">
            <w:pPr>
              <w:spacing w:after="0" w:line="240" w:lineRule="auto"/>
              <w:rPr>
                <w:rFonts w:ascii="Arial" w:eastAsia="Times New Roman" w:hAnsi="Arial" w:cs="Arial"/>
                <w:b/>
                <w:bCs/>
                <w:color w:val="000000"/>
                <w:sz w:val="20"/>
                <w:szCs w:val="20"/>
                <w:lang w:eastAsia="en-GB"/>
              </w:rPr>
            </w:pPr>
          </w:p>
        </w:tc>
        <w:tc>
          <w:tcPr>
            <w:tcW w:w="5089" w:type="dxa"/>
            <w:tcBorders>
              <w:top w:val="nil"/>
              <w:left w:val="nil"/>
              <w:bottom w:val="single" w:sz="4" w:space="0" w:color="auto"/>
              <w:right w:val="single" w:sz="4" w:space="0" w:color="auto"/>
            </w:tcBorders>
            <w:shd w:val="clear" w:color="000000" w:fill="74DFD6"/>
            <w:noWrap/>
            <w:vAlign w:val="center"/>
            <w:hideMark/>
          </w:tcPr>
          <w:p w14:paraId="46962CCB" w14:textId="77777777" w:rsidR="005A3393" w:rsidRPr="005A3393" w:rsidRDefault="005A3393" w:rsidP="00E56D71">
            <w:pPr>
              <w:spacing w:after="0" w:line="240" w:lineRule="auto"/>
              <w:rPr>
                <w:rFonts w:ascii="Arial" w:eastAsia="Times New Roman" w:hAnsi="Arial" w:cs="Arial"/>
                <w:color w:val="000000"/>
                <w:sz w:val="20"/>
                <w:szCs w:val="20"/>
                <w:lang w:eastAsia="en-GB"/>
              </w:rPr>
            </w:pPr>
            <w:r w:rsidRPr="005A3393">
              <w:rPr>
                <w:rFonts w:ascii="Arial" w:eastAsia="Times New Roman" w:hAnsi="Arial" w:cs="Arial"/>
                <w:color w:val="000000"/>
                <w:sz w:val="20"/>
                <w:szCs w:val="20"/>
                <w:lang w:eastAsia="en-GB"/>
              </w:rPr>
              <w:t>Diesel emissions (commute)</w:t>
            </w:r>
          </w:p>
        </w:tc>
        <w:tc>
          <w:tcPr>
            <w:tcW w:w="2151" w:type="dxa"/>
            <w:tcBorders>
              <w:top w:val="nil"/>
              <w:left w:val="nil"/>
              <w:bottom w:val="single" w:sz="4" w:space="0" w:color="auto"/>
              <w:right w:val="single" w:sz="4" w:space="0" w:color="auto"/>
            </w:tcBorders>
            <w:shd w:val="clear" w:color="000000" w:fill="74DFD6"/>
            <w:noWrap/>
            <w:vAlign w:val="center"/>
            <w:hideMark/>
          </w:tcPr>
          <w:p w14:paraId="0A414795" w14:textId="77777777" w:rsidR="005A3393" w:rsidRPr="005A3393" w:rsidRDefault="005A3393" w:rsidP="00E56D71">
            <w:pPr>
              <w:spacing w:after="0" w:line="240" w:lineRule="auto"/>
              <w:jc w:val="center"/>
              <w:rPr>
                <w:rFonts w:ascii="Arial" w:eastAsia="Times New Roman" w:hAnsi="Arial" w:cs="Arial"/>
                <w:color w:val="000000"/>
                <w:sz w:val="20"/>
                <w:szCs w:val="20"/>
                <w:lang w:eastAsia="en-GB"/>
              </w:rPr>
            </w:pPr>
            <w:r w:rsidRPr="005A3393">
              <w:rPr>
                <w:rFonts w:ascii="Arial" w:eastAsia="Times New Roman" w:hAnsi="Arial" w:cs="Arial"/>
                <w:color w:val="000000"/>
                <w:sz w:val="20"/>
                <w:szCs w:val="20"/>
                <w:lang w:eastAsia="en-GB"/>
              </w:rPr>
              <w:t>11.6</w:t>
            </w:r>
          </w:p>
        </w:tc>
      </w:tr>
      <w:tr w:rsidR="005A3393" w:rsidRPr="005A3393" w14:paraId="11D8BD64" w14:textId="77777777" w:rsidTr="00E56D71">
        <w:trPr>
          <w:trHeight w:val="465"/>
        </w:trPr>
        <w:tc>
          <w:tcPr>
            <w:tcW w:w="482" w:type="dxa"/>
            <w:vMerge/>
            <w:tcBorders>
              <w:top w:val="single" w:sz="4" w:space="0" w:color="auto"/>
              <w:left w:val="single" w:sz="4" w:space="0" w:color="auto"/>
              <w:bottom w:val="nil"/>
              <w:right w:val="single" w:sz="4" w:space="0" w:color="auto"/>
            </w:tcBorders>
            <w:vAlign w:val="center"/>
            <w:hideMark/>
          </w:tcPr>
          <w:p w14:paraId="6367E0E6" w14:textId="77777777" w:rsidR="005A3393" w:rsidRPr="005A3393" w:rsidRDefault="005A3393" w:rsidP="00E56D71">
            <w:pPr>
              <w:spacing w:after="0" w:line="240" w:lineRule="auto"/>
              <w:rPr>
                <w:rFonts w:ascii="Arial" w:eastAsia="Times New Roman" w:hAnsi="Arial" w:cs="Arial"/>
                <w:b/>
                <w:bCs/>
                <w:color w:val="000000"/>
                <w:sz w:val="20"/>
                <w:szCs w:val="20"/>
                <w:lang w:eastAsia="en-GB"/>
              </w:rPr>
            </w:pPr>
          </w:p>
        </w:tc>
        <w:tc>
          <w:tcPr>
            <w:tcW w:w="5089" w:type="dxa"/>
            <w:tcBorders>
              <w:top w:val="nil"/>
              <w:left w:val="nil"/>
              <w:bottom w:val="single" w:sz="4" w:space="0" w:color="auto"/>
              <w:right w:val="single" w:sz="4" w:space="0" w:color="auto"/>
            </w:tcBorders>
            <w:shd w:val="clear" w:color="000000" w:fill="74DFD6"/>
            <w:noWrap/>
            <w:vAlign w:val="center"/>
            <w:hideMark/>
          </w:tcPr>
          <w:p w14:paraId="232BC3C1" w14:textId="77777777" w:rsidR="005A3393" w:rsidRPr="005A3393" w:rsidRDefault="005A3393" w:rsidP="00E56D71">
            <w:pPr>
              <w:spacing w:after="0" w:line="240" w:lineRule="auto"/>
              <w:rPr>
                <w:rFonts w:ascii="Arial" w:eastAsia="Times New Roman" w:hAnsi="Arial" w:cs="Arial"/>
                <w:color w:val="000000"/>
                <w:sz w:val="20"/>
                <w:szCs w:val="20"/>
                <w:lang w:eastAsia="en-GB"/>
              </w:rPr>
            </w:pPr>
            <w:r w:rsidRPr="005A3393">
              <w:rPr>
                <w:rFonts w:ascii="Arial" w:eastAsia="Times New Roman" w:hAnsi="Arial" w:cs="Arial"/>
                <w:color w:val="000000"/>
                <w:sz w:val="20"/>
                <w:szCs w:val="20"/>
                <w:lang w:eastAsia="en-GB"/>
              </w:rPr>
              <w:t>Petrol emissions (commute)</w:t>
            </w:r>
          </w:p>
        </w:tc>
        <w:tc>
          <w:tcPr>
            <w:tcW w:w="2151" w:type="dxa"/>
            <w:tcBorders>
              <w:top w:val="nil"/>
              <w:left w:val="nil"/>
              <w:bottom w:val="single" w:sz="4" w:space="0" w:color="auto"/>
              <w:right w:val="single" w:sz="4" w:space="0" w:color="auto"/>
            </w:tcBorders>
            <w:shd w:val="clear" w:color="000000" w:fill="74DFD6"/>
            <w:noWrap/>
            <w:vAlign w:val="center"/>
            <w:hideMark/>
          </w:tcPr>
          <w:p w14:paraId="610181AD" w14:textId="77777777" w:rsidR="005A3393" w:rsidRPr="005A3393" w:rsidRDefault="005A3393" w:rsidP="00E56D71">
            <w:pPr>
              <w:spacing w:after="0" w:line="240" w:lineRule="auto"/>
              <w:jc w:val="center"/>
              <w:rPr>
                <w:rFonts w:ascii="Arial" w:eastAsia="Times New Roman" w:hAnsi="Arial" w:cs="Arial"/>
                <w:color w:val="000000"/>
                <w:sz w:val="20"/>
                <w:szCs w:val="20"/>
                <w:lang w:eastAsia="en-GB"/>
              </w:rPr>
            </w:pPr>
            <w:r w:rsidRPr="005A3393">
              <w:rPr>
                <w:rFonts w:ascii="Arial" w:eastAsia="Times New Roman" w:hAnsi="Arial" w:cs="Arial"/>
                <w:color w:val="000000"/>
                <w:sz w:val="20"/>
                <w:szCs w:val="20"/>
                <w:lang w:eastAsia="en-GB"/>
              </w:rPr>
              <w:t>20.8</w:t>
            </w:r>
          </w:p>
        </w:tc>
      </w:tr>
      <w:tr w:rsidR="005A3393" w:rsidRPr="005A3393" w14:paraId="0B8E50F4" w14:textId="77777777" w:rsidTr="00E56D71">
        <w:trPr>
          <w:trHeight w:val="465"/>
        </w:trPr>
        <w:tc>
          <w:tcPr>
            <w:tcW w:w="482" w:type="dxa"/>
            <w:vMerge/>
            <w:tcBorders>
              <w:top w:val="single" w:sz="4" w:space="0" w:color="auto"/>
              <w:left w:val="single" w:sz="4" w:space="0" w:color="auto"/>
              <w:bottom w:val="nil"/>
              <w:right w:val="single" w:sz="4" w:space="0" w:color="auto"/>
            </w:tcBorders>
            <w:vAlign w:val="center"/>
            <w:hideMark/>
          </w:tcPr>
          <w:p w14:paraId="42E65C40" w14:textId="77777777" w:rsidR="005A3393" w:rsidRPr="005A3393" w:rsidRDefault="005A3393" w:rsidP="00E56D71">
            <w:pPr>
              <w:spacing w:after="0" w:line="240" w:lineRule="auto"/>
              <w:rPr>
                <w:rFonts w:ascii="Arial" w:eastAsia="Times New Roman" w:hAnsi="Arial" w:cs="Arial"/>
                <w:b/>
                <w:bCs/>
                <w:color w:val="000000"/>
                <w:sz w:val="20"/>
                <w:szCs w:val="20"/>
                <w:lang w:eastAsia="en-GB"/>
              </w:rPr>
            </w:pPr>
          </w:p>
        </w:tc>
        <w:tc>
          <w:tcPr>
            <w:tcW w:w="5089" w:type="dxa"/>
            <w:tcBorders>
              <w:top w:val="nil"/>
              <w:left w:val="nil"/>
              <w:bottom w:val="single" w:sz="4" w:space="0" w:color="auto"/>
              <w:right w:val="single" w:sz="4" w:space="0" w:color="auto"/>
            </w:tcBorders>
            <w:shd w:val="clear" w:color="000000" w:fill="74DFD6"/>
            <w:noWrap/>
            <w:vAlign w:val="center"/>
            <w:hideMark/>
          </w:tcPr>
          <w:p w14:paraId="1A6DE290" w14:textId="77777777" w:rsidR="005A3393" w:rsidRPr="005A3393" w:rsidRDefault="005A3393" w:rsidP="00E56D71">
            <w:pPr>
              <w:spacing w:after="0" w:line="240" w:lineRule="auto"/>
              <w:rPr>
                <w:rFonts w:ascii="Arial" w:eastAsia="Times New Roman" w:hAnsi="Arial" w:cs="Arial"/>
                <w:color w:val="000000"/>
                <w:sz w:val="20"/>
                <w:szCs w:val="20"/>
                <w:lang w:eastAsia="en-GB"/>
              </w:rPr>
            </w:pPr>
            <w:r w:rsidRPr="005A3393">
              <w:rPr>
                <w:rFonts w:ascii="Arial" w:eastAsia="Times New Roman" w:hAnsi="Arial" w:cs="Arial"/>
                <w:color w:val="000000"/>
                <w:sz w:val="20"/>
                <w:szCs w:val="20"/>
                <w:lang w:eastAsia="en-GB"/>
              </w:rPr>
              <w:t>Hybrid emissions (commute)</w:t>
            </w:r>
          </w:p>
        </w:tc>
        <w:tc>
          <w:tcPr>
            <w:tcW w:w="2151" w:type="dxa"/>
            <w:tcBorders>
              <w:top w:val="nil"/>
              <w:left w:val="nil"/>
              <w:bottom w:val="single" w:sz="4" w:space="0" w:color="auto"/>
              <w:right w:val="single" w:sz="4" w:space="0" w:color="auto"/>
            </w:tcBorders>
            <w:shd w:val="clear" w:color="000000" w:fill="74DFD6"/>
            <w:noWrap/>
            <w:vAlign w:val="center"/>
            <w:hideMark/>
          </w:tcPr>
          <w:p w14:paraId="04996397" w14:textId="77777777" w:rsidR="005A3393" w:rsidRPr="005A3393" w:rsidRDefault="005A3393" w:rsidP="00E56D71">
            <w:pPr>
              <w:spacing w:after="0" w:line="240" w:lineRule="auto"/>
              <w:jc w:val="center"/>
              <w:rPr>
                <w:rFonts w:ascii="Arial" w:eastAsia="Times New Roman" w:hAnsi="Arial" w:cs="Arial"/>
                <w:color w:val="000000"/>
                <w:sz w:val="20"/>
                <w:szCs w:val="20"/>
                <w:lang w:eastAsia="en-GB"/>
              </w:rPr>
            </w:pPr>
            <w:r w:rsidRPr="005A3393">
              <w:rPr>
                <w:rFonts w:ascii="Arial" w:eastAsia="Times New Roman" w:hAnsi="Arial" w:cs="Arial"/>
                <w:color w:val="000000"/>
                <w:sz w:val="20"/>
                <w:szCs w:val="20"/>
                <w:lang w:eastAsia="en-GB"/>
              </w:rPr>
              <w:t>1.7</w:t>
            </w:r>
          </w:p>
        </w:tc>
      </w:tr>
      <w:tr w:rsidR="005A3393" w:rsidRPr="005A3393" w14:paraId="4E0E1AC4" w14:textId="77777777" w:rsidTr="00E56D71">
        <w:trPr>
          <w:trHeight w:val="465"/>
        </w:trPr>
        <w:tc>
          <w:tcPr>
            <w:tcW w:w="482" w:type="dxa"/>
            <w:vMerge/>
            <w:tcBorders>
              <w:top w:val="single" w:sz="4" w:space="0" w:color="auto"/>
              <w:left w:val="single" w:sz="4" w:space="0" w:color="auto"/>
              <w:bottom w:val="nil"/>
              <w:right w:val="single" w:sz="4" w:space="0" w:color="auto"/>
            </w:tcBorders>
            <w:vAlign w:val="center"/>
            <w:hideMark/>
          </w:tcPr>
          <w:p w14:paraId="6DC463D9" w14:textId="77777777" w:rsidR="005A3393" w:rsidRPr="005A3393" w:rsidRDefault="005A3393" w:rsidP="00E56D71">
            <w:pPr>
              <w:spacing w:after="0" w:line="240" w:lineRule="auto"/>
              <w:rPr>
                <w:rFonts w:ascii="Arial" w:eastAsia="Times New Roman" w:hAnsi="Arial" w:cs="Arial"/>
                <w:b/>
                <w:bCs/>
                <w:color w:val="000000"/>
                <w:sz w:val="20"/>
                <w:szCs w:val="20"/>
                <w:lang w:eastAsia="en-GB"/>
              </w:rPr>
            </w:pPr>
          </w:p>
        </w:tc>
        <w:tc>
          <w:tcPr>
            <w:tcW w:w="5089" w:type="dxa"/>
            <w:tcBorders>
              <w:top w:val="nil"/>
              <w:left w:val="nil"/>
              <w:bottom w:val="single" w:sz="4" w:space="0" w:color="auto"/>
              <w:right w:val="single" w:sz="4" w:space="0" w:color="auto"/>
            </w:tcBorders>
            <w:shd w:val="clear" w:color="000000" w:fill="74DFD6"/>
            <w:noWrap/>
            <w:vAlign w:val="center"/>
            <w:hideMark/>
          </w:tcPr>
          <w:p w14:paraId="2237796A" w14:textId="77777777" w:rsidR="005A3393" w:rsidRPr="005A3393" w:rsidRDefault="005A3393" w:rsidP="00E56D71">
            <w:pPr>
              <w:spacing w:after="0" w:line="240" w:lineRule="auto"/>
              <w:rPr>
                <w:rFonts w:ascii="Arial" w:eastAsia="Times New Roman" w:hAnsi="Arial" w:cs="Arial"/>
                <w:color w:val="000000"/>
                <w:sz w:val="20"/>
                <w:szCs w:val="20"/>
                <w:lang w:eastAsia="en-GB"/>
              </w:rPr>
            </w:pPr>
            <w:r w:rsidRPr="005A3393">
              <w:rPr>
                <w:rFonts w:ascii="Arial" w:eastAsia="Times New Roman" w:hAnsi="Arial" w:cs="Arial"/>
                <w:color w:val="000000"/>
                <w:sz w:val="20"/>
                <w:szCs w:val="20"/>
                <w:lang w:eastAsia="en-GB"/>
              </w:rPr>
              <w:t>Motorbike emissions (commute)</w:t>
            </w:r>
          </w:p>
        </w:tc>
        <w:tc>
          <w:tcPr>
            <w:tcW w:w="2151" w:type="dxa"/>
            <w:tcBorders>
              <w:top w:val="nil"/>
              <w:left w:val="nil"/>
              <w:bottom w:val="single" w:sz="4" w:space="0" w:color="auto"/>
              <w:right w:val="single" w:sz="4" w:space="0" w:color="auto"/>
            </w:tcBorders>
            <w:shd w:val="clear" w:color="000000" w:fill="74DFD6"/>
            <w:noWrap/>
            <w:vAlign w:val="center"/>
            <w:hideMark/>
          </w:tcPr>
          <w:p w14:paraId="45399B78" w14:textId="77777777" w:rsidR="005A3393" w:rsidRPr="005A3393" w:rsidRDefault="005A3393" w:rsidP="00E56D71">
            <w:pPr>
              <w:spacing w:after="0" w:line="240" w:lineRule="auto"/>
              <w:jc w:val="center"/>
              <w:rPr>
                <w:rFonts w:ascii="Arial" w:eastAsia="Times New Roman" w:hAnsi="Arial" w:cs="Arial"/>
                <w:color w:val="000000"/>
                <w:sz w:val="20"/>
                <w:szCs w:val="20"/>
                <w:lang w:eastAsia="en-GB"/>
              </w:rPr>
            </w:pPr>
            <w:r w:rsidRPr="005A3393">
              <w:rPr>
                <w:rFonts w:ascii="Arial" w:eastAsia="Times New Roman" w:hAnsi="Arial" w:cs="Arial"/>
                <w:color w:val="000000"/>
                <w:sz w:val="20"/>
                <w:szCs w:val="20"/>
                <w:lang w:eastAsia="en-GB"/>
              </w:rPr>
              <w:t>0.7</w:t>
            </w:r>
          </w:p>
        </w:tc>
      </w:tr>
      <w:tr w:rsidR="005A3393" w:rsidRPr="005A3393" w14:paraId="60DC2FB8" w14:textId="77777777" w:rsidTr="00E56D71">
        <w:trPr>
          <w:trHeight w:val="465"/>
        </w:trPr>
        <w:tc>
          <w:tcPr>
            <w:tcW w:w="482" w:type="dxa"/>
            <w:vMerge/>
            <w:tcBorders>
              <w:top w:val="single" w:sz="4" w:space="0" w:color="auto"/>
              <w:left w:val="single" w:sz="4" w:space="0" w:color="auto"/>
              <w:bottom w:val="nil"/>
              <w:right w:val="single" w:sz="4" w:space="0" w:color="auto"/>
            </w:tcBorders>
            <w:vAlign w:val="center"/>
            <w:hideMark/>
          </w:tcPr>
          <w:p w14:paraId="0E25B8AF" w14:textId="77777777" w:rsidR="005A3393" w:rsidRPr="005A3393" w:rsidRDefault="005A3393" w:rsidP="00E56D71">
            <w:pPr>
              <w:spacing w:after="0" w:line="240" w:lineRule="auto"/>
              <w:rPr>
                <w:rFonts w:ascii="Arial" w:eastAsia="Times New Roman" w:hAnsi="Arial" w:cs="Arial"/>
                <w:b/>
                <w:bCs/>
                <w:color w:val="000000"/>
                <w:sz w:val="20"/>
                <w:szCs w:val="20"/>
                <w:lang w:eastAsia="en-GB"/>
              </w:rPr>
            </w:pPr>
          </w:p>
        </w:tc>
        <w:tc>
          <w:tcPr>
            <w:tcW w:w="5089" w:type="dxa"/>
            <w:tcBorders>
              <w:top w:val="nil"/>
              <w:left w:val="nil"/>
              <w:bottom w:val="single" w:sz="4" w:space="0" w:color="auto"/>
              <w:right w:val="single" w:sz="4" w:space="0" w:color="auto"/>
            </w:tcBorders>
            <w:shd w:val="clear" w:color="000000" w:fill="74DFD6"/>
            <w:noWrap/>
            <w:vAlign w:val="center"/>
            <w:hideMark/>
          </w:tcPr>
          <w:p w14:paraId="582ABF21" w14:textId="77777777" w:rsidR="005A3393" w:rsidRPr="005A3393" w:rsidRDefault="005A3393" w:rsidP="00E56D71">
            <w:pPr>
              <w:spacing w:after="0" w:line="240" w:lineRule="auto"/>
              <w:rPr>
                <w:rFonts w:ascii="Arial" w:eastAsia="Times New Roman" w:hAnsi="Arial" w:cs="Arial"/>
                <w:color w:val="000000"/>
                <w:sz w:val="20"/>
                <w:szCs w:val="20"/>
                <w:lang w:eastAsia="en-GB"/>
              </w:rPr>
            </w:pPr>
            <w:r w:rsidRPr="005A3393">
              <w:rPr>
                <w:rFonts w:ascii="Arial" w:eastAsia="Times New Roman" w:hAnsi="Arial" w:cs="Arial"/>
                <w:color w:val="000000"/>
                <w:sz w:val="20"/>
                <w:szCs w:val="20"/>
                <w:lang w:eastAsia="en-GB"/>
              </w:rPr>
              <w:t>Train emissions (commute)</w:t>
            </w:r>
          </w:p>
        </w:tc>
        <w:tc>
          <w:tcPr>
            <w:tcW w:w="2151" w:type="dxa"/>
            <w:tcBorders>
              <w:top w:val="nil"/>
              <w:left w:val="nil"/>
              <w:bottom w:val="single" w:sz="4" w:space="0" w:color="auto"/>
              <w:right w:val="single" w:sz="4" w:space="0" w:color="auto"/>
            </w:tcBorders>
            <w:shd w:val="clear" w:color="000000" w:fill="74DFD6"/>
            <w:noWrap/>
            <w:vAlign w:val="center"/>
            <w:hideMark/>
          </w:tcPr>
          <w:p w14:paraId="7AF33F9C" w14:textId="77777777" w:rsidR="005A3393" w:rsidRPr="005A3393" w:rsidRDefault="005A3393" w:rsidP="00E56D71">
            <w:pPr>
              <w:spacing w:after="0" w:line="240" w:lineRule="auto"/>
              <w:jc w:val="center"/>
              <w:rPr>
                <w:rFonts w:ascii="Arial" w:eastAsia="Times New Roman" w:hAnsi="Arial" w:cs="Arial"/>
                <w:color w:val="000000"/>
                <w:sz w:val="20"/>
                <w:szCs w:val="20"/>
                <w:lang w:eastAsia="en-GB"/>
              </w:rPr>
            </w:pPr>
            <w:r w:rsidRPr="005A3393">
              <w:rPr>
                <w:rFonts w:ascii="Arial" w:eastAsia="Times New Roman" w:hAnsi="Arial" w:cs="Arial"/>
                <w:color w:val="000000"/>
                <w:sz w:val="20"/>
                <w:szCs w:val="20"/>
                <w:lang w:eastAsia="en-GB"/>
              </w:rPr>
              <w:t>0.0</w:t>
            </w:r>
          </w:p>
        </w:tc>
      </w:tr>
      <w:tr w:rsidR="005A3393" w:rsidRPr="005A3393" w14:paraId="4F12EA76" w14:textId="77777777" w:rsidTr="00E56D71">
        <w:trPr>
          <w:trHeight w:val="465"/>
        </w:trPr>
        <w:tc>
          <w:tcPr>
            <w:tcW w:w="482" w:type="dxa"/>
            <w:vMerge/>
            <w:tcBorders>
              <w:top w:val="single" w:sz="4" w:space="0" w:color="auto"/>
              <w:left w:val="single" w:sz="4" w:space="0" w:color="auto"/>
              <w:bottom w:val="nil"/>
              <w:right w:val="single" w:sz="4" w:space="0" w:color="auto"/>
            </w:tcBorders>
            <w:vAlign w:val="center"/>
            <w:hideMark/>
          </w:tcPr>
          <w:p w14:paraId="7A1F7CFB" w14:textId="77777777" w:rsidR="005A3393" w:rsidRPr="005A3393" w:rsidRDefault="005A3393" w:rsidP="00E56D71">
            <w:pPr>
              <w:spacing w:after="0" w:line="240" w:lineRule="auto"/>
              <w:rPr>
                <w:rFonts w:ascii="Arial" w:eastAsia="Times New Roman" w:hAnsi="Arial" w:cs="Arial"/>
                <w:b/>
                <w:bCs/>
                <w:color w:val="000000"/>
                <w:sz w:val="20"/>
                <w:szCs w:val="20"/>
                <w:lang w:eastAsia="en-GB"/>
              </w:rPr>
            </w:pPr>
          </w:p>
        </w:tc>
        <w:tc>
          <w:tcPr>
            <w:tcW w:w="5089" w:type="dxa"/>
            <w:tcBorders>
              <w:top w:val="nil"/>
              <w:left w:val="nil"/>
              <w:bottom w:val="single" w:sz="4" w:space="0" w:color="auto"/>
              <w:right w:val="single" w:sz="4" w:space="0" w:color="auto"/>
            </w:tcBorders>
            <w:shd w:val="clear" w:color="000000" w:fill="74DFD6"/>
            <w:noWrap/>
            <w:vAlign w:val="center"/>
            <w:hideMark/>
          </w:tcPr>
          <w:p w14:paraId="250AB2E7" w14:textId="77777777" w:rsidR="005A3393" w:rsidRPr="005A3393" w:rsidRDefault="005A3393" w:rsidP="00E56D71">
            <w:pPr>
              <w:spacing w:after="0" w:line="240" w:lineRule="auto"/>
              <w:rPr>
                <w:rFonts w:ascii="Arial" w:eastAsia="Times New Roman" w:hAnsi="Arial" w:cs="Arial"/>
                <w:color w:val="000000"/>
                <w:sz w:val="20"/>
                <w:szCs w:val="20"/>
                <w:lang w:eastAsia="en-GB"/>
              </w:rPr>
            </w:pPr>
            <w:r w:rsidRPr="005A3393">
              <w:rPr>
                <w:rFonts w:ascii="Arial" w:eastAsia="Times New Roman" w:hAnsi="Arial" w:cs="Arial"/>
                <w:color w:val="000000"/>
                <w:sz w:val="20"/>
                <w:szCs w:val="20"/>
                <w:lang w:eastAsia="en-GB"/>
              </w:rPr>
              <w:t>Bus emissions (commute)</w:t>
            </w:r>
          </w:p>
        </w:tc>
        <w:tc>
          <w:tcPr>
            <w:tcW w:w="2151" w:type="dxa"/>
            <w:tcBorders>
              <w:top w:val="nil"/>
              <w:left w:val="nil"/>
              <w:bottom w:val="single" w:sz="4" w:space="0" w:color="auto"/>
              <w:right w:val="single" w:sz="4" w:space="0" w:color="auto"/>
            </w:tcBorders>
            <w:shd w:val="clear" w:color="000000" w:fill="74DFD6"/>
            <w:noWrap/>
            <w:vAlign w:val="center"/>
            <w:hideMark/>
          </w:tcPr>
          <w:p w14:paraId="267E1C5D" w14:textId="77777777" w:rsidR="005A3393" w:rsidRPr="005A3393" w:rsidRDefault="005A3393" w:rsidP="00E56D71">
            <w:pPr>
              <w:spacing w:after="0" w:line="240" w:lineRule="auto"/>
              <w:jc w:val="center"/>
              <w:rPr>
                <w:rFonts w:ascii="Arial" w:eastAsia="Times New Roman" w:hAnsi="Arial" w:cs="Arial"/>
                <w:color w:val="000000"/>
                <w:sz w:val="20"/>
                <w:szCs w:val="20"/>
                <w:lang w:eastAsia="en-GB"/>
              </w:rPr>
            </w:pPr>
            <w:r w:rsidRPr="005A3393">
              <w:rPr>
                <w:rFonts w:ascii="Arial" w:eastAsia="Times New Roman" w:hAnsi="Arial" w:cs="Arial"/>
                <w:color w:val="000000"/>
                <w:sz w:val="20"/>
                <w:szCs w:val="20"/>
                <w:lang w:eastAsia="en-GB"/>
              </w:rPr>
              <w:t>0.0</w:t>
            </w:r>
          </w:p>
        </w:tc>
      </w:tr>
      <w:tr w:rsidR="005A3393" w:rsidRPr="005A3393" w14:paraId="7804DC57" w14:textId="77777777" w:rsidTr="00E56D71">
        <w:trPr>
          <w:trHeight w:val="465"/>
        </w:trPr>
        <w:tc>
          <w:tcPr>
            <w:tcW w:w="482" w:type="dxa"/>
            <w:vMerge/>
            <w:tcBorders>
              <w:top w:val="single" w:sz="4" w:space="0" w:color="auto"/>
              <w:left w:val="single" w:sz="4" w:space="0" w:color="auto"/>
              <w:bottom w:val="nil"/>
              <w:right w:val="single" w:sz="4" w:space="0" w:color="auto"/>
            </w:tcBorders>
            <w:vAlign w:val="center"/>
            <w:hideMark/>
          </w:tcPr>
          <w:p w14:paraId="23B98012" w14:textId="77777777" w:rsidR="005A3393" w:rsidRPr="005A3393" w:rsidRDefault="005A3393" w:rsidP="00E56D71">
            <w:pPr>
              <w:spacing w:after="0" w:line="240" w:lineRule="auto"/>
              <w:rPr>
                <w:rFonts w:ascii="Arial" w:eastAsia="Times New Roman" w:hAnsi="Arial" w:cs="Arial"/>
                <w:b/>
                <w:bCs/>
                <w:color w:val="000000"/>
                <w:sz w:val="20"/>
                <w:szCs w:val="20"/>
                <w:lang w:eastAsia="en-GB"/>
              </w:rPr>
            </w:pPr>
          </w:p>
        </w:tc>
        <w:tc>
          <w:tcPr>
            <w:tcW w:w="5089" w:type="dxa"/>
            <w:tcBorders>
              <w:top w:val="nil"/>
              <w:left w:val="nil"/>
              <w:bottom w:val="single" w:sz="4" w:space="0" w:color="auto"/>
              <w:right w:val="single" w:sz="4" w:space="0" w:color="auto"/>
            </w:tcBorders>
            <w:shd w:val="clear" w:color="000000" w:fill="74DFD6"/>
            <w:noWrap/>
            <w:vAlign w:val="center"/>
            <w:hideMark/>
          </w:tcPr>
          <w:p w14:paraId="1E72E5CB" w14:textId="77777777" w:rsidR="005A3393" w:rsidRPr="005A3393" w:rsidRDefault="005A3393" w:rsidP="00E56D71">
            <w:pPr>
              <w:spacing w:after="0" w:line="240" w:lineRule="auto"/>
              <w:rPr>
                <w:rFonts w:ascii="Arial" w:eastAsia="Times New Roman" w:hAnsi="Arial" w:cs="Arial"/>
                <w:color w:val="000000"/>
                <w:sz w:val="20"/>
                <w:szCs w:val="20"/>
                <w:lang w:eastAsia="en-GB"/>
              </w:rPr>
            </w:pPr>
            <w:r w:rsidRPr="005A3393">
              <w:rPr>
                <w:rFonts w:ascii="Arial" w:eastAsia="Times New Roman" w:hAnsi="Arial" w:cs="Arial"/>
                <w:color w:val="000000"/>
                <w:sz w:val="20"/>
                <w:szCs w:val="20"/>
                <w:lang w:eastAsia="en-GB"/>
              </w:rPr>
              <w:t>Taxi emissions (commute)</w:t>
            </w:r>
          </w:p>
        </w:tc>
        <w:tc>
          <w:tcPr>
            <w:tcW w:w="2151" w:type="dxa"/>
            <w:tcBorders>
              <w:top w:val="nil"/>
              <w:left w:val="nil"/>
              <w:bottom w:val="single" w:sz="4" w:space="0" w:color="auto"/>
              <w:right w:val="single" w:sz="4" w:space="0" w:color="auto"/>
            </w:tcBorders>
            <w:shd w:val="clear" w:color="000000" w:fill="74DFD6"/>
            <w:noWrap/>
            <w:vAlign w:val="center"/>
            <w:hideMark/>
          </w:tcPr>
          <w:p w14:paraId="38E65984" w14:textId="77777777" w:rsidR="005A3393" w:rsidRPr="005A3393" w:rsidRDefault="005A3393" w:rsidP="00E56D71">
            <w:pPr>
              <w:spacing w:after="0" w:line="240" w:lineRule="auto"/>
              <w:jc w:val="center"/>
              <w:rPr>
                <w:rFonts w:ascii="Arial" w:eastAsia="Times New Roman" w:hAnsi="Arial" w:cs="Arial"/>
                <w:color w:val="000000"/>
                <w:sz w:val="20"/>
                <w:szCs w:val="20"/>
                <w:lang w:eastAsia="en-GB"/>
              </w:rPr>
            </w:pPr>
            <w:r w:rsidRPr="005A3393">
              <w:rPr>
                <w:rFonts w:ascii="Arial" w:eastAsia="Times New Roman" w:hAnsi="Arial" w:cs="Arial"/>
                <w:color w:val="000000"/>
                <w:sz w:val="20"/>
                <w:szCs w:val="20"/>
                <w:lang w:eastAsia="en-GB"/>
              </w:rPr>
              <w:t>0.0</w:t>
            </w:r>
          </w:p>
        </w:tc>
      </w:tr>
      <w:tr w:rsidR="005A3393" w:rsidRPr="005A3393" w14:paraId="2D0DC7F0" w14:textId="77777777" w:rsidTr="00E56D71">
        <w:trPr>
          <w:trHeight w:val="465"/>
        </w:trPr>
        <w:tc>
          <w:tcPr>
            <w:tcW w:w="482" w:type="dxa"/>
            <w:vMerge/>
            <w:tcBorders>
              <w:top w:val="single" w:sz="4" w:space="0" w:color="auto"/>
              <w:left w:val="single" w:sz="4" w:space="0" w:color="auto"/>
              <w:bottom w:val="nil"/>
              <w:right w:val="single" w:sz="4" w:space="0" w:color="auto"/>
            </w:tcBorders>
            <w:vAlign w:val="center"/>
            <w:hideMark/>
          </w:tcPr>
          <w:p w14:paraId="6D85E911" w14:textId="77777777" w:rsidR="005A3393" w:rsidRPr="005A3393" w:rsidRDefault="005A3393" w:rsidP="00E56D71">
            <w:pPr>
              <w:spacing w:after="0" w:line="240" w:lineRule="auto"/>
              <w:rPr>
                <w:rFonts w:ascii="Arial" w:eastAsia="Times New Roman" w:hAnsi="Arial" w:cs="Arial"/>
                <w:b/>
                <w:bCs/>
                <w:color w:val="000000"/>
                <w:sz w:val="20"/>
                <w:szCs w:val="20"/>
                <w:lang w:eastAsia="en-GB"/>
              </w:rPr>
            </w:pPr>
          </w:p>
        </w:tc>
        <w:tc>
          <w:tcPr>
            <w:tcW w:w="5089" w:type="dxa"/>
            <w:tcBorders>
              <w:top w:val="nil"/>
              <w:left w:val="nil"/>
              <w:bottom w:val="single" w:sz="4" w:space="0" w:color="auto"/>
              <w:right w:val="single" w:sz="4" w:space="0" w:color="auto"/>
            </w:tcBorders>
            <w:shd w:val="clear" w:color="000000" w:fill="74DFD6"/>
            <w:noWrap/>
            <w:vAlign w:val="center"/>
            <w:hideMark/>
          </w:tcPr>
          <w:p w14:paraId="454B2DEE" w14:textId="77777777" w:rsidR="005A3393" w:rsidRPr="005A3393" w:rsidRDefault="005A3393" w:rsidP="00E56D71">
            <w:pPr>
              <w:spacing w:after="0" w:line="240" w:lineRule="auto"/>
              <w:rPr>
                <w:rFonts w:ascii="Arial" w:eastAsia="Times New Roman" w:hAnsi="Arial" w:cs="Arial"/>
                <w:color w:val="000000"/>
                <w:sz w:val="20"/>
                <w:szCs w:val="20"/>
                <w:lang w:eastAsia="en-GB"/>
              </w:rPr>
            </w:pPr>
            <w:r w:rsidRPr="005A3393">
              <w:rPr>
                <w:rFonts w:ascii="Arial" w:eastAsia="Times New Roman" w:hAnsi="Arial" w:cs="Arial"/>
                <w:color w:val="000000"/>
                <w:sz w:val="20"/>
                <w:szCs w:val="20"/>
                <w:lang w:eastAsia="en-GB"/>
              </w:rPr>
              <w:t>Train emissions (in work travel)</w:t>
            </w:r>
          </w:p>
        </w:tc>
        <w:tc>
          <w:tcPr>
            <w:tcW w:w="2151" w:type="dxa"/>
            <w:tcBorders>
              <w:top w:val="nil"/>
              <w:left w:val="nil"/>
              <w:bottom w:val="single" w:sz="4" w:space="0" w:color="auto"/>
              <w:right w:val="single" w:sz="4" w:space="0" w:color="auto"/>
            </w:tcBorders>
            <w:shd w:val="clear" w:color="000000" w:fill="74DFD6"/>
            <w:noWrap/>
            <w:vAlign w:val="center"/>
            <w:hideMark/>
          </w:tcPr>
          <w:p w14:paraId="702DEDEE" w14:textId="77777777" w:rsidR="005A3393" w:rsidRPr="005A3393" w:rsidRDefault="005A3393" w:rsidP="00E56D71">
            <w:pPr>
              <w:spacing w:after="0" w:line="240" w:lineRule="auto"/>
              <w:jc w:val="center"/>
              <w:rPr>
                <w:rFonts w:ascii="Arial" w:eastAsia="Times New Roman" w:hAnsi="Arial" w:cs="Arial"/>
                <w:color w:val="000000"/>
                <w:sz w:val="20"/>
                <w:szCs w:val="20"/>
                <w:lang w:eastAsia="en-GB"/>
              </w:rPr>
            </w:pPr>
            <w:r w:rsidRPr="005A3393">
              <w:rPr>
                <w:rFonts w:ascii="Arial" w:eastAsia="Times New Roman" w:hAnsi="Arial" w:cs="Arial"/>
                <w:color w:val="000000"/>
                <w:sz w:val="20"/>
                <w:szCs w:val="20"/>
                <w:lang w:eastAsia="en-GB"/>
              </w:rPr>
              <w:t>0.0</w:t>
            </w:r>
          </w:p>
        </w:tc>
      </w:tr>
      <w:tr w:rsidR="005A3393" w:rsidRPr="005A3393" w14:paraId="265A6686" w14:textId="77777777" w:rsidTr="00E56D71">
        <w:trPr>
          <w:trHeight w:val="465"/>
        </w:trPr>
        <w:tc>
          <w:tcPr>
            <w:tcW w:w="482" w:type="dxa"/>
            <w:vMerge/>
            <w:tcBorders>
              <w:top w:val="single" w:sz="4" w:space="0" w:color="auto"/>
              <w:left w:val="single" w:sz="4" w:space="0" w:color="auto"/>
              <w:bottom w:val="nil"/>
              <w:right w:val="single" w:sz="4" w:space="0" w:color="auto"/>
            </w:tcBorders>
            <w:vAlign w:val="center"/>
            <w:hideMark/>
          </w:tcPr>
          <w:p w14:paraId="04BBFB10" w14:textId="77777777" w:rsidR="005A3393" w:rsidRPr="005A3393" w:rsidRDefault="005A3393" w:rsidP="00E56D71">
            <w:pPr>
              <w:spacing w:after="0" w:line="240" w:lineRule="auto"/>
              <w:rPr>
                <w:rFonts w:ascii="Arial" w:eastAsia="Times New Roman" w:hAnsi="Arial" w:cs="Arial"/>
                <w:b/>
                <w:bCs/>
                <w:color w:val="000000"/>
                <w:sz w:val="20"/>
                <w:szCs w:val="20"/>
                <w:lang w:eastAsia="en-GB"/>
              </w:rPr>
            </w:pPr>
          </w:p>
        </w:tc>
        <w:tc>
          <w:tcPr>
            <w:tcW w:w="5089" w:type="dxa"/>
            <w:tcBorders>
              <w:top w:val="nil"/>
              <w:left w:val="nil"/>
              <w:bottom w:val="single" w:sz="4" w:space="0" w:color="auto"/>
              <w:right w:val="single" w:sz="4" w:space="0" w:color="auto"/>
            </w:tcBorders>
            <w:shd w:val="clear" w:color="000000" w:fill="74DFD6"/>
            <w:noWrap/>
            <w:vAlign w:val="center"/>
            <w:hideMark/>
          </w:tcPr>
          <w:p w14:paraId="3A9B431E" w14:textId="77777777" w:rsidR="005A3393" w:rsidRPr="005A3393" w:rsidRDefault="005A3393" w:rsidP="00E56D71">
            <w:pPr>
              <w:spacing w:after="0" w:line="240" w:lineRule="auto"/>
              <w:rPr>
                <w:rFonts w:ascii="Arial" w:eastAsia="Times New Roman" w:hAnsi="Arial" w:cs="Arial"/>
                <w:color w:val="000000"/>
                <w:sz w:val="20"/>
                <w:szCs w:val="20"/>
                <w:lang w:eastAsia="en-GB"/>
              </w:rPr>
            </w:pPr>
            <w:r w:rsidRPr="005A3393">
              <w:rPr>
                <w:rFonts w:ascii="Arial" w:eastAsia="Times New Roman" w:hAnsi="Arial" w:cs="Arial"/>
                <w:color w:val="000000"/>
                <w:sz w:val="20"/>
                <w:szCs w:val="20"/>
                <w:lang w:eastAsia="en-GB"/>
              </w:rPr>
              <w:t>Diesel emissions (in work travel)</w:t>
            </w:r>
          </w:p>
        </w:tc>
        <w:tc>
          <w:tcPr>
            <w:tcW w:w="2151" w:type="dxa"/>
            <w:tcBorders>
              <w:top w:val="nil"/>
              <w:left w:val="nil"/>
              <w:bottom w:val="single" w:sz="4" w:space="0" w:color="auto"/>
              <w:right w:val="single" w:sz="4" w:space="0" w:color="auto"/>
            </w:tcBorders>
            <w:shd w:val="clear" w:color="000000" w:fill="74DFD6"/>
            <w:noWrap/>
            <w:vAlign w:val="center"/>
            <w:hideMark/>
          </w:tcPr>
          <w:p w14:paraId="716AB97A" w14:textId="77777777" w:rsidR="005A3393" w:rsidRPr="005A3393" w:rsidRDefault="005A3393" w:rsidP="00E56D71">
            <w:pPr>
              <w:spacing w:after="0" w:line="240" w:lineRule="auto"/>
              <w:jc w:val="center"/>
              <w:rPr>
                <w:rFonts w:ascii="Arial" w:eastAsia="Times New Roman" w:hAnsi="Arial" w:cs="Arial"/>
                <w:color w:val="000000"/>
                <w:sz w:val="20"/>
                <w:szCs w:val="20"/>
                <w:lang w:eastAsia="en-GB"/>
              </w:rPr>
            </w:pPr>
            <w:r w:rsidRPr="005A3393">
              <w:rPr>
                <w:rFonts w:ascii="Arial" w:eastAsia="Times New Roman" w:hAnsi="Arial" w:cs="Arial"/>
                <w:color w:val="000000"/>
                <w:sz w:val="20"/>
                <w:szCs w:val="20"/>
                <w:lang w:eastAsia="en-GB"/>
              </w:rPr>
              <w:t>0.8</w:t>
            </w:r>
          </w:p>
        </w:tc>
      </w:tr>
      <w:tr w:rsidR="005A3393" w:rsidRPr="005A3393" w14:paraId="69992C8E" w14:textId="77777777" w:rsidTr="00E56D71">
        <w:trPr>
          <w:trHeight w:val="465"/>
        </w:trPr>
        <w:tc>
          <w:tcPr>
            <w:tcW w:w="482" w:type="dxa"/>
            <w:vMerge/>
            <w:tcBorders>
              <w:top w:val="single" w:sz="4" w:space="0" w:color="auto"/>
              <w:left w:val="single" w:sz="4" w:space="0" w:color="auto"/>
              <w:bottom w:val="nil"/>
              <w:right w:val="single" w:sz="4" w:space="0" w:color="auto"/>
            </w:tcBorders>
            <w:vAlign w:val="center"/>
            <w:hideMark/>
          </w:tcPr>
          <w:p w14:paraId="751BD70D" w14:textId="77777777" w:rsidR="005A3393" w:rsidRPr="005A3393" w:rsidRDefault="005A3393" w:rsidP="00E56D71">
            <w:pPr>
              <w:spacing w:after="0" w:line="240" w:lineRule="auto"/>
              <w:rPr>
                <w:rFonts w:ascii="Arial" w:eastAsia="Times New Roman" w:hAnsi="Arial" w:cs="Arial"/>
                <w:b/>
                <w:bCs/>
                <w:color w:val="000000"/>
                <w:sz w:val="20"/>
                <w:szCs w:val="20"/>
                <w:lang w:eastAsia="en-GB"/>
              </w:rPr>
            </w:pPr>
          </w:p>
        </w:tc>
        <w:tc>
          <w:tcPr>
            <w:tcW w:w="5089" w:type="dxa"/>
            <w:tcBorders>
              <w:top w:val="nil"/>
              <w:left w:val="nil"/>
              <w:bottom w:val="single" w:sz="4" w:space="0" w:color="auto"/>
              <w:right w:val="single" w:sz="4" w:space="0" w:color="auto"/>
            </w:tcBorders>
            <w:shd w:val="clear" w:color="000000" w:fill="74DFD6"/>
            <w:noWrap/>
            <w:vAlign w:val="center"/>
            <w:hideMark/>
          </w:tcPr>
          <w:p w14:paraId="48160CA7" w14:textId="77777777" w:rsidR="005A3393" w:rsidRPr="005A3393" w:rsidRDefault="005A3393" w:rsidP="00E56D71">
            <w:pPr>
              <w:spacing w:after="0" w:line="240" w:lineRule="auto"/>
              <w:rPr>
                <w:rFonts w:ascii="Arial" w:eastAsia="Times New Roman" w:hAnsi="Arial" w:cs="Arial"/>
                <w:color w:val="000000"/>
                <w:sz w:val="20"/>
                <w:szCs w:val="20"/>
                <w:lang w:eastAsia="en-GB"/>
              </w:rPr>
            </w:pPr>
            <w:r w:rsidRPr="005A3393">
              <w:rPr>
                <w:rFonts w:ascii="Arial" w:eastAsia="Times New Roman" w:hAnsi="Arial" w:cs="Arial"/>
                <w:color w:val="000000"/>
                <w:sz w:val="20"/>
                <w:szCs w:val="20"/>
                <w:lang w:eastAsia="en-GB"/>
              </w:rPr>
              <w:t>Petrol emissions (in work travel)</w:t>
            </w:r>
          </w:p>
        </w:tc>
        <w:tc>
          <w:tcPr>
            <w:tcW w:w="2151" w:type="dxa"/>
            <w:tcBorders>
              <w:top w:val="nil"/>
              <w:left w:val="nil"/>
              <w:bottom w:val="single" w:sz="4" w:space="0" w:color="auto"/>
              <w:right w:val="single" w:sz="4" w:space="0" w:color="auto"/>
            </w:tcBorders>
            <w:shd w:val="clear" w:color="000000" w:fill="74DFD6"/>
            <w:noWrap/>
            <w:vAlign w:val="center"/>
            <w:hideMark/>
          </w:tcPr>
          <w:p w14:paraId="10F0311F" w14:textId="77777777" w:rsidR="005A3393" w:rsidRPr="005A3393" w:rsidRDefault="005A3393" w:rsidP="00E56D71">
            <w:pPr>
              <w:spacing w:after="0" w:line="240" w:lineRule="auto"/>
              <w:jc w:val="center"/>
              <w:rPr>
                <w:rFonts w:ascii="Arial" w:eastAsia="Times New Roman" w:hAnsi="Arial" w:cs="Arial"/>
                <w:color w:val="000000"/>
                <w:sz w:val="20"/>
                <w:szCs w:val="20"/>
                <w:lang w:eastAsia="en-GB"/>
              </w:rPr>
            </w:pPr>
            <w:r w:rsidRPr="005A3393">
              <w:rPr>
                <w:rFonts w:ascii="Arial" w:eastAsia="Times New Roman" w:hAnsi="Arial" w:cs="Arial"/>
                <w:color w:val="000000"/>
                <w:sz w:val="20"/>
                <w:szCs w:val="20"/>
                <w:lang w:eastAsia="en-GB"/>
              </w:rPr>
              <w:t>1.7</w:t>
            </w:r>
          </w:p>
        </w:tc>
      </w:tr>
      <w:tr w:rsidR="005A3393" w:rsidRPr="005A3393" w14:paraId="1DD7B794" w14:textId="77777777" w:rsidTr="00E56D71">
        <w:trPr>
          <w:trHeight w:val="465"/>
        </w:trPr>
        <w:tc>
          <w:tcPr>
            <w:tcW w:w="482" w:type="dxa"/>
            <w:vMerge/>
            <w:tcBorders>
              <w:top w:val="single" w:sz="4" w:space="0" w:color="auto"/>
              <w:left w:val="single" w:sz="4" w:space="0" w:color="auto"/>
              <w:bottom w:val="nil"/>
              <w:right w:val="single" w:sz="4" w:space="0" w:color="auto"/>
            </w:tcBorders>
            <w:vAlign w:val="center"/>
            <w:hideMark/>
          </w:tcPr>
          <w:p w14:paraId="344F2990" w14:textId="77777777" w:rsidR="005A3393" w:rsidRPr="005A3393" w:rsidRDefault="005A3393" w:rsidP="00E56D71">
            <w:pPr>
              <w:spacing w:after="0" w:line="240" w:lineRule="auto"/>
              <w:rPr>
                <w:rFonts w:ascii="Arial" w:eastAsia="Times New Roman" w:hAnsi="Arial" w:cs="Arial"/>
                <w:b/>
                <w:bCs/>
                <w:color w:val="000000"/>
                <w:sz w:val="20"/>
                <w:szCs w:val="20"/>
                <w:lang w:eastAsia="en-GB"/>
              </w:rPr>
            </w:pPr>
          </w:p>
        </w:tc>
        <w:tc>
          <w:tcPr>
            <w:tcW w:w="5089" w:type="dxa"/>
            <w:tcBorders>
              <w:top w:val="nil"/>
              <w:left w:val="nil"/>
              <w:bottom w:val="single" w:sz="4" w:space="0" w:color="auto"/>
              <w:right w:val="single" w:sz="4" w:space="0" w:color="auto"/>
            </w:tcBorders>
            <w:shd w:val="clear" w:color="000000" w:fill="74DFD6"/>
            <w:noWrap/>
            <w:vAlign w:val="center"/>
            <w:hideMark/>
          </w:tcPr>
          <w:p w14:paraId="5BFA5B51" w14:textId="77777777" w:rsidR="005A3393" w:rsidRPr="005A3393" w:rsidRDefault="005A3393" w:rsidP="00E56D71">
            <w:pPr>
              <w:spacing w:after="0" w:line="240" w:lineRule="auto"/>
              <w:rPr>
                <w:rFonts w:ascii="Arial" w:eastAsia="Times New Roman" w:hAnsi="Arial" w:cs="Arial"/>
                <w:color w:val="000000"/>
                <w:sz w:val="20"/>
                <w:szCs w:val="20"/>
                <w:lang w:eastAsia="en-GB"/>
              </w:rPr>
            </w:pPr>
            <w:r w:rsidRPr="005A3393">
              <w:rPr>
                <w:rFonts w:ascii="Arial" w:eastAsia="Times New Roman" w:hAnsi="Arial" w:cs="Arial"/>
                <w:color w:val="000000"/>
                <w:sz w:val="20"/>
                <w:szCs w:val="20"/>
                <w:lang w:eastAsia="en-GB"/>
              </w:rPr>
              <w:t>Hybrid emissions (in work travel)</w:t>
            </w:r>
          </w:p>
        </w:tc>
        <w:tc>
          <w:tcPr>
            <w:tcW w:w="2151" w:type="dxa"/>
            <w:tcBorders>
              <w:top w:val="nil"/>
              <w:left w:val="nil"/>
              <w:bottom w:val="single" w:sz="4" w:space="0" w:color="auto"/>
              <w:right w:val="single" w:sz="4" w:space="0" w:color="auto"/>
            </w:tcBorders>
            <w:shd w:val="clear" w:color="000000" w:fill="74DFD6"/>
            <w:noWrap/>
            <w:vAlign w:val="center"/>
            <w:hideMark/>
          </w:tcPr>
          <w:p w14:paraId="2E8E22BF" w14:textId="77777777" w:rsidR="005A3393" w:rsidRPr="005A3393" w:rsidRDefault="005A3393" w:rsidP="00E56D71">
            <w:pPr>
              <w:spacing w:after="0" w:line="240" w:lineRule="auto"/>
              <w:jc w:val="center"/>
              <w:rPr>
                <w:rFonts w:ascii="Arial" w:eastAsia="Times New Roman" w:hAnsi="Arial" w:cs="Arial"/>
                <w:color w:val="000000"/>
                <w:sz w:val="20"/>
                <w:szCs w:val="20"/>
                <w:lang w:eastAsia="en-GB"/>
              </w:rPr>
            </w:pPr>
            <w:r w:rsidRPr="005A3393">
              <w:rPr>
                <w:rFonts w:ascii="Arial" w:eastAsia="Times New Roman" w:hAnsi="Arial" w:cs="Arial"/>
                <w:color w:val="000000"/>
                <w:sz w:val="20"/>
                <w:szCs w:val="20"/>
                <w:lang w:eastAsia="en-GB"/>
              </w:rPr>
              <w:t>0.2</w:t>
            </w:r>
          </w:p>
        </w:tc>
      </w:tr>
      <w:tr w:rsidR="005A3393" w:rsidRPr="005A3393" w14:paraId="39EDA7E4" w14:textId="77777777" w:rsidTr="00E56D71">
        <w:trPr>
          <w:trHeight w:val="465"/>
        </w:trPr>
        <w:tc>
          <w:tcPr>
            <w:tcW w:w="482" w:type="dxa"/>
            <w:vMerge/>
            <w:tcBorders>
              <w:top w:val="single" w:sz="4" w:space="0" w:color="auto"/>
              <w:left w:val="single" w:sz="4" w:space="0" w:color="auto"/>
              <w:bottom w:val="nil"/>
              <w:right w:val="single" w:sz="4" w:space="0" w:color="auto"/>
            </w:tcBorders>
            <w:vAlign w:val="center"/>
            <w:hideMark/>
          </w:tcPr>
          <w:p w14:paraId="77AA7976" w14:textId="77777777" w:rsidR="005A3393" w:rsidRPr="005A3393" w:rsidRDefault="005A3393" w:rsidP="00E56D71">
            <w:pPr>
              <w:spacing w:after="0" w:line="240" w:lineRule="auto"/>
              <w:rPr>
                <w:rFonts w:ascii="Arial" w:eastAsia="Times New Roman" w:hAnsi="Arial" w:cs="Arial"/>
                <w:b/>
                <w:bCs/>
                <w:color w:val="000000"/>
                <w:sz w:val="20"/>
                <w:szCs w:val="20"/>
                <w:lang w:eastAsia="en-GB"/>
              </w:rPr>
            </w:pPr>
          </w:p>
        </w:tc>
        <w:tc>
          <w:tcPr>
            <w:tcW w:w="5089" w:type="dxa"/>
            <w:tcBorders>
              <w:top w:val="nil"/>
              <w:left w:val="nil"/>
              <w:bottom w:val="single" w:sz="4" w:space="0" w:color="auto"/>
              <w:right w:val="single" w:sz="4" w:space="0" w:color="auto"/>
            </w:tcBorders>
            <w:shd w:val="clear" w:color="000000" w:fill="74DFD6"/>
            <w:noWrap/>
            <w:vAlign w:val="center"/>
            <w:hideMark/>
          </w:tcPr>
          <w:p w14:paraId="620295C2" w14:textId="77777777" w:rsidR="005A3393" w:rsidRPr="005A3393" w:rsidRDefault="005A3393" w:rsidP="00E56D71">
            <w:pPr>
              <w:spacing w:after="0" w:line="240" w:lineRule="auto"/>
              <w:rPr>
                <w:rFonts w:ascii="Arial" w:eastAsia="Times New Roman" w:hAnsi="Arial" w:cs="Arial"/>
                <w:color w:val="000000"/>
                <w:sz w:val="20"/>
                <w:szCs w:val="20"/>
                <w:lang w:eastAsia="en-GB"/>
              </w:rPr>
            </w:pPr>
            <w:r w:rsidRPr="005A3393">
              <w:rPr>
                <w:rFonts w:ascii="Arial" w:eastAsia="Times New Roman" w:hAnsi="Arial" w:cs="Arial"/>
                <w:color w:val="000000"/>
                <w:sz w:val="20"/>
                <w:szCs w:val="20"/>
                <w:lang w:eastAsia="en-GB"/>
              </w:rPr>
              <w:t>Bus emissions (in work travel)</w:t>
            </w:r>
          </w:p>
        </w:tc>
        <w:tc>
          <w:tcPr>
            <w:tcW w:w="2151" w:type="dxa"/>
            <w:tcBorders>
              <w:top w:val="nil"/>
              <w:left w:val="nil"/>
              <w:bottom w:val="single" w:sz="4" w:space="0" w:color="auto"/>
              <w:right w:val="single" w:sz="4" w:space="0" w:color="auto"/>
            </w:tcBorders>
            <w:shd w:val="clear" w:color="000000" w:fill="74DFD6"/>
            <w:noWrap/>
            <w:vAlign w:val="center"/>
            <w:hideMark/>
          </w:tcPr>
          <w:p w14:paraId="183810EA" w14:textId="77777777" w:rsidR="005A3393" w:rsidRPr="005A3393" w:rsidRDefault="005A3393" w:rsidP="00E56D71">
            <w:pPr>
              <w:spacing w:after="0" w:line="240" w:lineRule="auto"/>
              <w:jc w:val="center"/>
              <w:rPr>
                <w:rFonts w:ascii="Arial" w:eastAsia="Times New Roman" w:hAnsi="Arial" w:cs="Arial"/>
                <w:color w:val="000000"/>
                <w:sz w:val="20"/>
                <w:szCs w:val="20"/>
                <w:lang w:eastAsia="en-GB"/>
              </w:rPr>
            </w:pPr>
            <w:r w:rsidRPr="005A3393">
              <w:rPr>
                <w:rFonts w:ascii="Arial" w:eastAsia="Times New Roman" w:hAnsi="Arial" w:cs="Arial"/>
                <w:color w:val="000000"/>
                <w:sz w:val="20"/>
                <w:szCs w:val="20"/>
                <w:lang w:eastAsia="en-GB"/>
              </w:rPr>
              <w:t>0.0</w:t>
            </w:r>
          </w:p>
        </w:tc>
      </w:tr>
      <w:tr w:rsidR="005A3393" w:rsidRPr="005A3393" w14:paraId="24425094" w14:textId="77777777" w:rsidTr="00E56D71">
        <w:trPr>
          <w:trHeight w:val="465"/>
        </w:trPr>
        <w:tc>
          <w:tcPr>
            <w:tcW w:w="482" w:type="dxa"/>
            <w:vMerge/>
            <w:tcBorders>
              <w:top w:val="single" w:sz="4" w:space="0" w:color="auto"/>
              <w:left w:val="single" w:sz="4" w:space="0" w:color="auto"/>
              <w:bottom w:val="nil"/>
              <w:right w:val="single" w:sz="4" w:space="0" w:color="auto"/>
            </w:tcBorders>
            <w:vAlign w:val="center"/>
            <w:hideMark/>
          </w:tcPr>
          <w:p w14:paraId="6D4EA939" w14:textId="77777777" w:rsidR="005A3393" w:rsidRPr="005A3393" w:rsidRDefault="005A3393" w:rsidP="00E56D71">
            <w:pPr>
              <w:spacing w:after="0" w:line="240" w:lineRule="auto"/>
              <w:rPr>
                <w:rFonts w:ascii="Arial" w:eastAsia="Times New Roman" w:hAnsi="Arial" w:cs="Arial"/>
                <w:b/>
                <w:bCs/>
                <w:color w:val="000000"/>
                <w:sz w:val="20"/>
                <w:szCs w:val="20"/>
                <w:lang w:eastAsia="en-GB"/>
              </w:rPr>
            </w:pPr>
          </w:p>
        </w:tc>
        <w:tc>
          <w:tcPr>
            <w:tcW w:w="5089" w:type="dxa"/>
            <w:tcBorders>
              <w:top w:val="nil"/>
              <w:left w:val="nil"/>
              <w:bottom w:val="single" w:sz="4" w:space="0" w:color="auto"/>
              <w:right w:val="single" w:sz="4" w:space="0" w:color="auto"/>
            </w:tcBorders>
            <w:shd w:val="clear" w:color="000000" w:fill="74DFD6"/>
            <w:noWrap/>
            <w:vAlign w:val="center"/>
            <w:hideMark/>
          </w:tcPr>
          <w:p w14:paraId="7DBECFE9" w14:textId="77777777" w:rsidR="005A3393" w:rsidRPr="005A3393" w:rsidRDefault="005A3393" w:rsidP="00E56D71">
            <w:pPr>
              <w:spacing w:after="0" w:line="240" w:lineRule="auto"/>
              <w:rPr>
                <w:rFonts w:ascii="Arial" w:eastAsia="Times New Roman" w:hAnsi="Arial" w:cs="Arial"/>
                <w:color w:val="000000"/>
                <w:sz w:val="20"/>
                <w:szCs w:val="20"/>
                <w:lang w:eastAsia="en-GB"/>
              </w:rPr>
            </w:pPr>
            <w:r w:rsidRPr="005A3393">
              <w:rPr>
                <w:rFonts w:ascii="Arial" w:eastAsia="Times New Roman" w:hAnsi="Arial" w:cs="Arial"/>
                <w:color w:val="000000"/>
                <w:sz w:val="20"/>
                <w:szCs w:val="20"/>
                <w:lang w:eastAsia="en-GB"/>
              </w:rPr>
              <w:t>Taxi emissions (in work travel)</w:t>
            </w:r>
          </w:p>
        </w:tc>
        <w:tc>
          <w:tcPr>
            <w:tcW w:w="2151" w:type="dxa"/>
            <w:tcBorders>
              <w:top w:val="nil"/>
              <w:left w:val="nil"/>
              <w:bottom w:val="single" w:sz="4" w:space="0" w:color="auto"/>
              <w:right w:val="single" w:sz="4" w:space="0" w:color="auto"/>
            </w:tcBorders>
            <w:shd w:val="clear" w:color="000000" w:fill="74DFD6"/>
            <w:noWrap/>
            <w:vAlign w:val="center"/>
            <w:hideMark/>
          </w:tcPr>
          <w:p w14:paraId="1C3B268B" w14:textId="77777777" w:rsidR="005A3393" w:rsidRPr="005A3393" w:rsidRDefault="005A3393" w:rsidP="00E56D71">
            <w:pPr>
              <w:spacing w:after="0" w:line="240" w:lineRule="auto"/>
              <w:jc w:val="center"/>
              <w:rPr>
                <w:rFonts w:ascii="Arial" w:eastAsia="Times New Roman" w:hAnsi="Arial" w:cs="Arial"/>
                <w:color w:val="000000"/>
                <w:sz w:val="20"/>
                <w:szCs w:val="20"/>
                <w:lang w:eastAsia="en-GB"/>
              </w:rPr>
            </w:pPr>
            <w:r w:rsidRPr="005A3393">
              <w:rPr>
                <w:rFonts w:ascii="Arial" w:eastAsia="Times New Roman" w:hAnsi="Arial" w:cs="Arial"/>
                <w:color w:val="000000"/>
                <w:sz w:val="20"/>
                <w:szCs w:val="20"/>
                <w:lang w:eastAsia="en-GB"/>
              </w:rPr>
              <w:t>0.0</w:t>
            </w:r>
          </w:p>
        </w:tc>
      </w:tr>
      <w:tr w:rsidR="005A3393" w:rsidRPr="005A3393" w14:paraId="21771B6B" w14:textId="77777777" w:rsidTr="00E56D71">
        <w:trPr>
          <w:trHeight w:val="465"/>
        </w:trPr>
        <w:tc>
          <w:tcPr>
            <w:tcW w:w="482" w:type="dxa"/>
            <w:vMerge/>
            <w:tcBorders>
              <w:top w:val="single" w:sz="4" w:space="0" w:color="auto"/>
              <w:left w:val="single" w:sz="4" w:space="0" w:color="auto"/>
              <w:bottom w:val="nil"/>
              <w:right w:val="single" w:sz="4" w:space="0" w:color="auto"/>
            </w:tcBorders>
            <w:vAlign w:val="center"/>
            <w:hideMark/>
          </w:tcPr>
          <w:p w14:paraId="1F1A0C71" w14:textId="77777777" w:rsidR="005A3393" w:rsidRPr="005A3393" w:rsidRDefault="005A3393" w:rsidP="00E56D71">
            <w:pPr>
              <w:spacing w:after="0" w:line="240" w:lineRule="auto"/>
              <w:rPr>
                <w:rFonts w:ascii="Arial" w:eastAsia="Times New Roman" w:hAnsi="Arial" w:cs="Arial"/>
                <w:b/>
                <w:bCs/>
                <w:color w:val="000000"/>
                <w:sz w:val="20"/>
                <w:szCs w:val="20"/>
                <w:lang w:eastAsia="en-GB"/>
              </w:rPr>
            </w:pPr>
          </w:p>
        </w:tc>
        <w:tc>
          <w:tcPr>
            <w:tcW w:w="5089" w:type="dxa"/>
            <w:tcBorders>
              <w:top w:val="nil"/>
              <w:left w:val="nil"/>
              <w:bottom w:val="single" w:sz="4" w:space="0" w:color="auto"/>
              <w:right w:val="single" w:sz="4" w:space="0" w:color="auto"/>
            </w:tcBorders>
            <w:shd w:val="clear" w:color="000000" w:fill="74DFD6"/>
            <w:noWrap/>
            <w:vAlign w:val="center"/>
            <w:hideMark/>
          </w:tcPr>
          <w:p w14:paraId="455C1A40" w14:textId="77777777" w:rsidR="005A3393" w:rsidRPr="005A3393" w:rsidRDefault="005A3393" w:rsidP="00E56D71">
            <w:pPr>
              <w:spacing w:after="0" w:line="240" w:lineRule="auto"/>
              <w:rPr>
                <w:rFonts w:ascii="Arial" w:eastAsia="Times New Roman" w:hAnsi="Arial" w:cs="Arial"/>
                <w:color w:val="000000"/>
                <w:sz w:val="20"/>
                <w:szCs w:val="20"/>
                <w:lang w:eastAsia="en-GB"/>
              </w:rPr>
            </w:pPr>
            <w:r w:rsidRPr="005A3393">
              <w:rPr>
                <w:rFonts w:ascii="Arial" w:eastAsia="Times New Roman" w:hAnsi="Arial" w:cs="Arial"/>
                <w:color w:val="000000"/>
                <w:sz w:val="20"/>
                <w:szCs w:val="20"/>
                <w:lang w:eastAsia="en-GB"/>
              </w:rPr>
              <w:t>Plane emissions</w:t>
            </w:r>
          </w:p>
        </w:tc>
        <w:tc>
          <w:tcPr>
            <w:tcW w:w="2151" w:type="dxa"/>
            <w:tcBorders>
              <w:top w:val="nil"/>
              <w:left w:val="nil"/>
              <w:bottom w:val="single" w:sz="4" w:space="0" w:color="auto"/>
              <w:right w:val="single" w:sz="4" w:space="0" w:color="auto"/>
            </w:tcBorders>
            <w:shd w:val="clear" w:color="000000" w:fill="74DFD6"/>
            <w:noWrap/>
            <w:vAlign w:val="center"/>
            <w:hideMark/>
          </w:tcPr>
          <w:p w14:paraId="7967E2DC" w14:textId="77777777" w:rsidR="005A3393" w:rsidRPr="005A3393" w:rsidRDefault="005A3393" w:rsidP="00E56D71">
            <w:pPr>
              <w:spacing w:after="0" w:line="240" w:lineRule="auto"/>
              <w:jc w:val="center"/>
              <w:rPr>
                <w:rFonts w:ascii="Arial" w:eastAsia="Times New Roman" w:hAnsi="Arial" w:cs="Arial"/>
                <w:color w:val="000000"/>
                <w:sz w:val="20"/>
                <w:szCs w:val="20"/>
                <w:lang w:eastAsia="en-GB"/>
              </w:rPr>
            </w:pPr>
            <w:r w:rsidRPr="005A3393">
              <w:rPr>
                <w:rFonts w:ascii="Arial" w:eastAsia="Times New Roman" w:hAnsi="Arial" w:cs="Arial"/>
                <w:color w:val="000000"/>
                <w:sz w:val="20"/>
                <w:szCs w:val="20"/>
                <w:lang w:eastAsia="en-GB"/>
              </w:rPr>
              <w:t>0.0</w:t>
            </w:r>
          </w:p>
        </w:tc>
      </w:tr>
      <w:tr w:rsidR="005A3393" w:rsidRPr="005A3393" w14:paraId="680F5C85" w14:textId="77777777" w:rsidTr="00E56D71">
        <w:trPr>
          <w:trHeight w:val="465"/>
        </w:trPr>
        <w:tc>
          <w:tcPr>
            <w:tcW w:w="482" w:type="dxa"/>
            <w:vMerge/>
            <w:tcBorders>
              <w:top w:val="single" w:sz="4" w:space="0" w:color="auto"/>
              <w:left w:val="single" w:sz="4" w:space="0" w:color="auto"/>
              <w:bottom w:val="nil"/>
              <w:right w:val="single" w:sz="4" w:space="0" w:color="auto"/>
            </w:tcBorders>
            <w:vAlign w:val="center"/>
            <w:hideMark/>
          </w:tcPr>
          <w:p w14:paraId="71639755" w14:textId="77777777" w:rsidR="005A3393" w:rsidRPr="005A3393" w:rsidRDefault="005A3393" w:rsidP="00E56D71">
            <w:pPr>
              <w:spacing w:after="0" w:line="240" w:lineRule="auto"/>
              <w:rPr>
                <w:rFonts w:ascii="Arial" w:eastAsia="Times New Roman" w:hAnsi="Arial" w:cs="Arial"/>
                <w:b/>
                <w:bCs/>
                <w:color w:val="000000"/>
                <w:sz w:val="20"/>
                <w:szCs w:val="20"/>
                <w:lang w:eastAsia="en-GB"/>
              </w:rPr>
            </w:pPr>
          </w:p>
        </w:tc>
        <w:tc>
          <w:tcPr>
            <w:tcW w:w="5089" w:type="dxa"/>
            <w:tcBorders>
              <w:top w:val="nil"/>
              <w:left w:val="nil"/>
              <w:bottom w:val="single" w:sz="4" w:space="0" w:color="auto"/>
              <w:right w:val="single" w:sz="4" w:space="0" w:color="auto"/>
            </w:tcBorders>
            <w:shd w:val="clear" w:color="000000" w:fill="74DFD6"/>
            <w:noWrap/>
            <w:vAlign w:val="center"/>
            <w:hideMark/>
          </w:tcPr>
          <w:p w14:paraId="14B19251" w14:textId="77777777" w:rsidR="005A3393" w:rsidRPr="005A3393" w:rsidRDefault="005A3393" w:rsidP="00E56D71">
            <w:pPr>
              <w:spacing w:after="0" w:line="240" w:lineRule="auto"/>
              <w:rPr>
                <w:rFonts w:ascii="Arial" w:eastAsia="Times New Roman" w:hAnsi="Arial" w:cs="Arial"/>
                <w:color w:val="000000"/>
                <w:sz w:val="20"/>
                <w:szCs w:val="20"/>
                <w:lang w:eastAsia="en-GB"/>
              </w:rPr>
            </w:pPr>
            <w:r w:rsidRPr="005A3393">
              <w:rPr>
                <w:rFonts w:ascii="Arial" w:eastAsia="Times New Roman" w:hAnsi="Arial" w:cs="Arial"/>
                <w:color w:val="000000"/>
                <w:sz w:val="20"/>
                <w:szCs w:val="20"/>
                <w:lang w:eastAsia="en-GB"/>
              </w:rPr>
              <w:t>Hotel emissions</w:t>
            </w:r>
          </w:p>
        </w:tc>
        <w:tc>
          <w:tcPr>
            <w:tcW w:w="2151" w:type="dxa"/>
            <w:tcBorders>
              <w:top w:val="nil"/>
              <w:left w:val="nil"/>
              <w:bottom w:val="single" w:sz="4" w:space="0" w:color="auto"/>
              <w:right w:val="single" w:sz="4" w:space="0" w:color="auto"/>
            </w:tcBorders>
            <w:shd w:val="clear" w:color="000000" w:fill="74DFD6"/>
            <w:noWrap/>
            <w:vAlign w:val="center"/>
            <w:hideMark/>
          </w:tcPr>
          <w:p w14:paraId="7B46D968" w14:textId="77777777" w:rsidR="005A3393" w:rsidRPr="005A3393" w:rsidRDefault="005A3393" w:rsidP="00E56D71">
            <w:pPr>
              <w:spacing w:after="0" w:line="240" w:lineRule="auto"/>
              <w:jc w:val="center"/>
              <w:rPr>
                <w:rFonts w:ascii="Arial" w:eastAsia="Times New Roman" w:hAnsi="Arial" w:cs="Arial"/>
                <w:color w:val="000000"/>
                <w:sz w:val="20"/>
                <w:szCs w:val="20"/>
                <w:lang w:eastAsia="en-GB"/>
              </w:rPr>
            </w:pPr>
            <w:r w:rsidRPr="005A3393">
              <w:rPr>
                <w:rFonts w:ascii="Arial" w:eastAsia="Times New Roman" w:hAnsi="Arial" w:cs="Arial"/>
                <w:color w:val="000000"/>
                <w:sz w:val="20"/>
                <w:szCs w:val="20"/>
                <w:lang w:eastAsia="en-GB"/>
              </w:rPr>
              <w:t>0.1</w:t>
            </w:r>
          </w:p>
        </w:tc>
      </w:tr>
      <w:tr w:rsidR="005A3393" w:rsidRPr="005A3393" w14:paraId="4DCC4C9F" w14:textId="77777777" w:rsidTr="00E56D71">
        <w:trPr>
          <w:trHeight w:val="465"/>
        </w:trPr>
        <w:tc>
          <w:tcPr>
            <w:tcW w:w="482" w:type="dxa"/>
            <w:vMerge/>
            <w:tcBorders>
              <w:top w:val="single" w:sz="4" w:space="0" w:color="auto"/>
              <w:left w:val="single" w:sz="4" w:space="0" w:color="auto"/>
              <w:bottom w:val="nil"/>
              <w:right w:val="single" w:sz="4" w:space="0" w:color="auto"/>
            </w:tcBorders>
            <w:vAlign w:val="center"/>
            <w:hideMark/>
          </w:tcPr>
          <w:p w14:paraId="305D5054" w14:textId="77777777" w:rsidR="005A3393" w:rsidRPr="005A3393" w:rsidRDefault="005A3393" w:rsidP="00E56D71">
            <w:pPr>
              <w:spacing w:after="0" w:line="240" w:lineRule="auto"/>
              <w:rPr>
                <w:rFonts w:ascii="Arial" w:eastAsia="Times New Roman" w:hAnsi="Arial" w:cs="Arial"/>
                <w:b/>
                <w:bCs/>
                <w:color w:val="000000"/>
                <w:sz w:val="20"/>
                <w:szCs w:val="20"/>
                <w:lang w:eastAsia="en-GB"/>
              </w:rPr>
            </w:pPr>
          </w:p>
        </w:tc>
        <w:tc>
          <w:tcPr>
            <w:tcW w:w="5089" w:type="dxa"/>
            <w:tcBorders>
              <w:top w:val="nil"/>
              <w:left w:val="nil"/>
              <w:bottom w:val="single" w:sz="4" w:space="0" w:color="auto"/>
              <w:right w:val="single" w:sz="4" w:space="0" w:color="auto"/>
            </w:tcBorders>
            <w:shd w:val="clear" w:color="000000" w:fill="74DFD6"/>
            <w:noWrap/>
            <w:vAlign w:val="center"/>
            <w:hideMark/>
          </w:tcPr>
          <w:p w14:paraId="06DF8395" w14:textId="77777777" w:rsidR="005A3393" w:rsidRPr="005A3393" w:rsidRDefault="005A3393" w:rsidP="00E56D71">
            <w:pPr>
              <w:spacing w:after="0" w:line="240" w:lineRule="auto"/>
              <w:rPr>
                <w:rFonts w:ascii="Arial" w:eastAsia="Times New Roman" w:hAnsi="Arial" w:cs="Arial"/>
                <w:color w:val="000000"/>
                <w:sz w:val="20"/>
                <w:szCs w:val="20"/>
                <w:lang w:eastAsia="en-GB"/>
              </w:rPr>
            </w:pPr>
            <w:r w:rsidRPr="005A3393">
              <w:rPr>
                <w:rFonts w:ascii="Arial" w:eastAsia="Times New Roman" w:hAnsi="Arial" w:cs="Arial"/>
                <w:color w:val="000000"/>
                <w:sz w:val="20"/>
                <w:szCs w:val="20"/>
                <w:lang w:eastAsia="en-GB"/>
              </w:rPr>
              <w:t>Additional estimates for purchases of goods and services</w:t>
            </w:r>
          </w:p>
        </w:tc>
        <w:tc>
          <w:tcPr>
            <w:tcW w:w="2151" w:type="dxa"/>
            <w:tcBorders>
              <w:top w:val="nil"/>
              <w:left w:val="nil"/>
              <w:bottom w:val="single" w:sz="4" w:space="0" w:color="auto"/>
              <w:right w:val="single" w:sz="4" w:space="0" w:color="auto"/>
            </w:tcBorders>
            <w:shd w:val="clear" w:color="000000" w:fill="74DFD6"/>
            <w:noWrap/>
            <w:vAlign w:val="center"/>
            <w:hideMark/>
          </w:tcPr>
          <w:p w14:paraId="47C78F2B" w14:textId="77777777" w:rsidR="005A3393" w:rsidRPr="005A3393" w:rsidRDefault="005A3393" w:rsidP="00E56D71">
            <w:pPr>
              <w:spacing w:after="0" w:line="240" w:lineRule="auto"/>
              <w:jc w:val="center"/>
              <w:rPr>
                <w:rFonts w:ascii="Arial" w:eastAsia="Times New Roman" w:hAnsi="Arial" w:cs="Arial"/>
                <w:color w:val="000000"/>
                <w:sz w:val="20"/>
                <w:szCs w:val="20"/>
                <w:lang w:eastAsia="en-GB"/>
              </w:rPr>
            </w:pPr>
            <w:r w:rsidRPr="005A3393">
              <w:rPr>
                <w:rFonts w:ascii="Arial" w:eastAsia="Times New Roman" w:hAnsi="Arial" w:cs="Arial"/>
                <w:color w:val="000000"/>
                <w:sz w:val="20"/>
                <w:szCs w:val="20"/>
                <w:lang w:eastAsia="en-GB"/>
              </w:rPr>
              <w:t>3.8</w:t>
            </w:r>
          </w:p>
        </w:tc>
      </w:tr>
      <w:tr w:rsidR="005A3393" w:rsidRPr="005A3393" w14:paraId="4FB3C7C6" w14:textId="77777777" w:rsidTr="00E56D71">
        <w:trPr>
          <w:trHeight w:val="465"/>
        </w:trPr>
        <w:tc>
          <w:tcPr>
            <w:tcW w:w="482" w:type="dxa"/>
            <w:vMerge/>
            <w:tcBorders>
              <w:top w:val="single" w:sz="4" w:space="0" w:color="auto"/>
              <w:left w:val="single" w:sz="4" w:space="0" w:color="auto"/>
              <w:bottom w:val="nil"/>
              <w:right w:val="single" w:sz="4" w:space="0" w:color="auto"/>
            </w:tcBorders>
            <w:vAlign w:val="center"/>
            <w:hideMark/>
          </w:tcPr>
          <w:p w14:paraId="31A44E19" w14:textId="77777777" w:rsidR="005A3393" w:rsidRPr="005A3393" w:rsidRDefault="005A3393" w:rsidP="00E56D71">
            <w:pPr>
              <w:spacing w:after="0" w:line="240" w:lineRule="auto"/>
              <w:rPr>
                <w:rFonts w:ascii="Arial" w:eastAsia="Times New Roman" w:hAnsi="Arial" w:cs="Arial"/>
                <w:b/>
                <w:bCs/>
                <w:color w:val="000000"/>
                <w:sz w:val="20"/>
                <w:szCs w:val="20"/>
                <w:lang w:eastAsia="en-GB"/>
              </w:rPr>
            </w:pPr>
          </w:p>
        </w:tc>
        <w:tc>
          <w:tcPr>
            <w:tcW w:w="5089" w:type="dxa"/>
            <w:tcBorders>
              <w:top w:val="nil"/>
              <w:left w:val="nil"/>
              <w:bottom w:val="single" w:sz="4" w:space="0" w:color="auto"/>
              <w:right w:val="single" w:sz="4" w:space="0" w:color="auto"/>
            </w:tcBorders>
            <w:shd w:val="clear" w:color="000000" w:fill="74DFD6"/>
            <w:noWrap/>
            <w:vAlign w:val="center"/>
            <w:hideMark/>
          </w:tcPr>
          <w:p w14:paraId="0754E2DD" w14:textId="77777777" w:rsidR="005A3393" w:rsidRPr="005A3393" w:rsidRDefault="005A3393" w:rsidP="00E56D71">
            <w:pPr>
              <w:spacing w:after="0" w:line="240" w:lineRule="auto"/>
              <w:rPr>
                <w:rFonts w:ascii="Arial" w:eastAsia="Times New Roman" w:hAnsi="Arial" w:cs="Arial"/>
                <w:color w:val="000000"/>
                <w:sz w:val="20"/>
                <w:szCs w:val="20"/>
                <w:lang w:eastAsia="en-GB"/>
              </w:rPr>
            </w:pPr>
            <w:r w:rsidRPr="005A3393">
              <w:rPr>
                <w:rFonts w:ascii="Arial" w:eastAsia="Times New Roman" w:hAnsi="Arial" w:cs="Arial"/>
                <w:color w:val="000000"/>
                <w:sz w:val="20"/>
                <w:szCs w:val="20"/>
                <w:lang w:eastAsia="en-GB"/>
              </w:rPr>
              <w:t>Other Scope 3 emissions</w:t>
            </w:r>
          </w:p>
        </w:tc>
        <w:tc>
          <w:tcPr>
            <w:tcW w:w="2151" w:type="dxa"/>
            <w:tcBorders>
              <w:top w:val="nil"/>
              <w:left w:val="nil"/>
              <w:bottom w:val="single" w:sz="4" w:space="0" w:color="auto"/>
              <w:right w:val="single" w:sz="4" w:space="0" w:color="auto"/>
            </w:tcBorders>
            <w:shd w:val="clear" w:color="000000" w:fill="74DFD6"/>
            <w:noWrap/>
            <w:vAlign w:val="center"/>
            <w:hideMark/>
          </w:tcPr>
          <w:p w14:paraId="5E8FDA3A" w14:textId="77777777" w:rsidR="005A3393" w:rsidRPr="005A3393" w:rsidRDefault="005A3393" w:rsidP="00E56D71">
            <w:pPr>
              <w:spacing w:after="0" w:line="240" w:lineRule="auto"/>
              <w:jc w:val="center"/>
              <w:rPr>
                <w:rFonts w:ascii="Arial" w:eastAsia="Times New Roman" w:hAnsi="Arial" w:cs="Arial"/>
                <w:color w:val="000000"/>
                <w:sz w:val="20"/>
                <w:szCs w:val="20"/>
                <w:lang w:eastAsia="en-GB"/>
              </w:rPr>
            </w:pPr>
            <w:r w:rsidRPr="005A3393">
              <w:rPr>
                <w:rFonts w:ascii="Arial" w:eastAsia="Times New Roman" w:hAnsi="Arial" w:cs="Arial"/>
                <w:color w:val="000000"/>
                <w:sz w:val="20"/>
                <w:szCs w:val="20"/>
                <w:lang w:eastAsia="en-GB"/>
              </w:rPr>
              <w:t>0.0</w:t>
            </w:r>
          </w:p>
        </w:tc>
      </w:tr>
      <w:tr w:rsidR="005A3393" w:rsidRPr="005A3393" w14:paraId="2DCD446D" w14:textId="77777777" w:rsidTr="00E56D71">
        <w:trPr>
          <w:trHeight w:val="687"/>
        </w:trPr>
        <w:tc>
          <w:tcPr>
            <w:tcW w:w="482" w:type="dxa"/>
            <w:vMerge w:val="restart"/>
            <w:tcBorders>
              <w:top w:val="single" w:sz="4" w:space="0" w:color="auto"/>
              <w:left w:val="single" w:sz="4" w:space="0" w:color="auto"/>
              <w:bottom w:val="single" w:sz="4" w:space="0" w:color="auto"/>
              <w:right w:val="single" w:sz="4" w:space="0" w:color="auto"/>
            </w:tcBorders>
            <w:shd w:val="clear" w:color="000000" w:fill="002D72"/>
            <w:noWrap/>
            <w:textDirection w:val="btLr"/>
            <w:vAlign w:val="center"/>
            <w:hideMark/>
          </w:tcPr>
          <w:p w14:paraId="3F03D591" w14:textId="77777777" w:rsidR="005A3393" w:rsidRPr="005A3393" w:rsidRDefault="005A3393" w:rsidP="00E56D71">
            <w:pPr>
              <w:spacing w:after="0" w:line="240" w:lineRule="auto"/>
              <w:jc w:val="center"/>
              <w:rPr>
                <w:rFonts w:ascii="Arial" w:eastAsia="Times New Roman" w:hAnsi="Arial" w:cs="Arial"/>
                <w:b/>
                <w:bCs/>
                <w:color w:val="FFFFFF"/>
                <w:lang w:eastAsia="en-GB"/>
              </w:rPr>
            </w:pPr>
            <w:r w:rsidRPr="005A3393">
              <w:rPr>
                <w:rFonts w:ascii="Arial" w:eastAsia="Times New Roman" w:hAnsi="Arial" w:cs="Arial"/>
                <w:b/>
                <w:bCs/>
                <w:color w:val="FFFFFF"/>
                <w:lang w:eastAsia="en-GB"/>
              </w:rPr>
              <w:lastRenderedPageBreak/>
              <w:t>Total emissions</w:t>
            </w:r>
          </w:p>
        </w:tc>
        <w:tc>
          <w:tcPr>
            <w:tcW w:w="5089" w:type="dxa"/>
            <w:tcBorders>
              <w:top w:val="nil"/>
              <w:left w:val="nil"/>
              <w:bottom w:val="single" w:sz="4" w:space="0" w:color="auto"/>
              <w:right w:val="single" w:sz="4" w:space="0" w:color="auto"/>
            </w:tcBorders>
            <w:shd w:val="clear" w:color="000000" w:fill="002D72"/>
            <w:vAlign w:val="center"/>
            <w:hideMark/>
          </w:tcPr>
          <w:p w14:paraId="1124DEF7" w14:textId="77777777" w:rsidR="005A3393" w:rsidRPr="005A3393" w:rsidRDefault="005A3393" w:rsidP="00E56D71">
            <w:pPr>
              <w:spacing w:after="0" w:line="240" w:lineRule="auto"/>
              <w:rPr>
                <w:rFonts w:ascii="Arial" w:eastAsia="Times New Roman" w:hAnsi="Arial" w:cs="Arial"/>
                <w:color w:val="FFFFFF"/>
                <w:sz w:val="20"/>
                <w:szCs w:val="20"/>
                <w:lang w:eastAsia="en-GB"/>
              </w:rPr>
            </w:pPr>
            <w:r w:rsidRPr="005A3393">
              <w:rPr>
                <w:rFonts w:ascii="Arial" w:eastAsia="Times New Roman" w:hAnsi="Arial" w:cs="Arial"/>
                <w:color w:val="FFFFFF"/>
                <w:sz w:val="20"/>
                <w:szCs w:val="20"/>
                <w:lang w:eastAsia="en-GB"/>
              </w:rPr>
              <w:t>Company CO</w:t>
            </w:r>
            <w:r w:rsidRPr="005A3393">
              <w:rPr>
                <w:rFonts w:ascii="Arial" w:eastAsia="Times New Roman" w:hAnsi="Arial" w:cs="Arial"/>
                <w:color w:val="FFFFFF"/>
                <w:sz w:val="20"/>
                <w:szCs w:val="20"/>
                <w:vertAlign w:val="subscript"/>
                <w:lang w:eastAsia="en-GB"/>
              </w:rPr>
              <w:t>2</w:t>
            </w:r>
            <w:r w:rsidRPr="005A3393">
              <w:rPr>
                <w:rFonts w:ascii="Arial" w:eastAsia="Times New Roman" w:hAnsi="Arial" w:cs="Arial"/>
                <w:color w:val="FFFFFF"/>
                <w:sz w:val="20"/>
                <w:szCs w:val="20"/>
                <w:lang w:eastAsia="en-GB"/>
              </w:rPr>
              <w:t xml:space="preserve"> Emissions (tons)</w:t>
            </w:r>
          </w:p>
        </w:tc>
        <w:tc>
          <w:tcPr>
            <w:tcW w:w="2151" w:type="dxa"/>
            <w:tcBorders>
              <w:top w:val="nil"/>
              <w:left w:val="nil"/>
              <w:bottom w:val="single" w:sz="4" w:space="0" w:color="auto"/>
              <w:right w:val="single" w:sz="4" w:space="0" w:color="auto"/>
            </w:tcBorders>
            <w:shd w:val="clear" w:color="000000" w:fill="002D72"/>
            <w:noWrap/>
            <w:vAlign w:val="center"/>
            <w:hideMark/>
          </w:tcPr>
          <w:p w14:paraId="4E8A618D" w14:textId="77777777" w:rsidR="005A3393" w:rsidRPr="005A3393" w:rsidRDefault="005A3393" w:rsidP="00E56D71">
            <w:pPr>
              <w:spacing w:after="0" w:line="240" w:lineRule="auto"/>
              <w:jc w:val="center"/>
              <w:rPr>
                <w:rFonts w:ascii="Arial" w:eastAsia="Times New Roman" w:hAnsi="Arial" w:cs="Arial"/>
                <w:b/>
                <w:bCs/>
                <w:color w:val="FFFFFF"/>
                <w:sz w:val="20"/>
                <w:szCs w:val="20"/>
                <w:lang w:eastAsia="en-GB"/>
              </w:rPr>
            </w:pPr>
            <w:r w:rsidRPr="005A3393">
              <w:rPr>
                <w:rFonts w:ascii="Arial" w:eastAsia="Times New Roman" w:hAnsi="Arial" w:cs="Arial"/>
                <w:b/>
                <w:bCs/>
                <w:color w:val="FFFFFF"/>
                <w:sz w:val="20"/>
                <w:szCs w:val="20"/>
                <w:lang w:eastAsia="en-GB"/>
              </w:rPr>
              <w:t>54.77</w:t>
            </w:r>
          </w:p>
        </w:tc>
      </w:tr>
      <w:tr w:rsidR="005A3393" w:rsidRPr="005A3393" w14:paraId="661853A5" w14:textId="77777777" w:rsidTr="00E56D71">
        <w:trPr>
          <w:trHeight w:val="687"/>
        </w:trPr>
        <w:tc>
          <w:tcPr>
            <w:tcW w:w="482" w:type="dxa"/>
            <w:vMerge/>
            <w:tcBorders>
              <w:top w:val="single" w:sz="4" w:space="0" w:color="auto"/>
              <w:left w:val="single" w:sz="4" w:space="0" w:color="auto"/>
              <w:bottom w:val="single" w:sz="4" w:space="0" w:color="auto"/>
              <w:right w:val="single" w:sz="4" w:space="0" w:color="auto"/>
            </w:tcBorders>
            <w:vAlign w:val="center"/>
            <w:hideMark/>
          </w:tcPr>
          <w:p w14:paraId="36C6DA25" w14:textId="77777777" w:rsidR="005A3393" w:rsidRPr="005A3393" w:rsidRDefault="005A3393" w:rsidP="00E56D71">
            <w:pPr>
              <w:spacing w:after="0" w:line="240" w:lineRule="auto"/>
              <w:rPr>
                <w:rFonts w:ascii="Arial" w:eastAsia="Times New Roman" w:hAnsi="Arial" w:cs="Arial"/>
                <w:b/>
                <w:bCs/>
                <w:color w:val="FFFFFF"/>
                <w:lang w:eastAsia="en-GB"/>
              </w:rPr>
            </w:pPr>
          </w:p>
        </w:tc>
        <w:tc>
          <w:tcPr>
            <w:tcW w:w="5089" w:type="dxa"/>
            <w:tcBorders>
              <w:top w:val="nil"/>
              <w:left w:val="nil"/>
              <w:bottom w:val="single" w:sz="4" w:space="0" w:color="auto"/>
              <w:right w:val="single" w:sz="4" w:space="0" w:color="auto"/>
            </w:tcBorders>
            <w:shd w:val="clear" w:color="000000" w:fill="002D72"/>
            <w:vAlign w:val="center"/>
            <w:hideMark/>
          </w:tcPr>
          <w:p w14:paraId="05ABA166" w14:textId="77777777" w:rsidR="005A3393" w:rsidRPr="005A3393" w:rsidRDefault="005A3393" w:rsidP="00E56D71">
            <w:pPr>
              <w:spacing w:after="0" w:line="240" w:lineRule="auto"/>
              <w:rPr>
                <w:rFonts w:ascii="Arial" w:eastAsia="Times New Roman" w:hAnsi="Arial" w:cs="Arial"/>
                <w:color w:val="FFFFFF"/>
                <w:sz w:val="20"/>
                <w:szCs w:val="20"/>
                <w:lang w:eastAsia="en-GB"/>
              </w:rPr>
            </w:pPr>
            <w:r w:rsidRPr="005A3393">
              <w:rPr>
                <w:rFonts w:ascii="Arial" w:eastAsia="Times New Roman" w:hAnsi="Arial" w:cs="Arial"/>
                <w:color w:val="FFFFFF"/>
                <w:sz w:val="20"/>
                <w:szCs w:val="20"/>
                <w:lang w:eastAsia="en-GB"/>
              </w:rPr>
              <w:t>Average CO</w:t>
            </w:r>
            <w:r w:rsidRPr="005A3393">
              <w:rPr>
                <w:rFonts w:ascii="Arial" w:eastAsia="Times New Roman" w:hAnsi="Arial" w:cs="Arial"/>
                <w:color w:val="FFFFFF"/>
                <w:sz w:val="20"/>
                <w:szCs w:val="20"/>
                <w:vertAlign w:val="subscript"/>
                <w:lang w:eastAsia="en-GB"/>
              </w:rPr>
              <w:t>2</w:t>
            </w:r>
            <w:r w:rsidRPr="005A3393">
              <w:rPr>
                <w:rFonts w:ascii="Arial" w:eastAsia="Times New Roman" w:hAnsi="Arial" w:cs="Arial"/>
                <w:color w:val="FFFFFF"/>
                <w:sz w:val="20"/>
                <w:szCs w:val="20"/>
                <w:lang w:eastAsia="en-GB"/>
              </w:rPr>
              <w:t xml:space="preserve"> Emissions per person (tons)</w:t>
            </w:r>
          </w:p>
        </w:tc>
        <w:tc>
          <w:tcPr>
            <w:tcW w:w="2151" w:type="dxa"/>
            <w:tcBorders>
              <w:top w:val="nil"/>
              <w:left w:val="nil"/>
              <w:bottom w:val="single" w:sz="4" w:space="0" w:color="auto"/>
              <w:right w:val="single" w:sz="4" w:space="0" w:color="auto"/>
            </w:tcBorders>
            <w:shd w:val="clear" w:color="000000" w:fill="002D72"/>
            <w:noWrap/>
            <w:vAlign w:val="center"/>
            <w:hideMark/>
          </w:tcPr>
          <w:p w14:paraId="245B855F" w14:textId="77777777" w:rsidR="005A3393" w:rsidRPr="005A3393" w:rsidRDefault="005A3393" w:rsidP="00E56D71">
            <w:pPr>
              <w:spacing w:after="0" w:line="240" w:lineRule="auto"/>
              <w:jc w:val="center"/>
              <w:rPr>
                <w:rFonts w:ascii="Arial" w:eastAsia="Times New Roman" w:hAnsi="Arial" w:cs="Arial"/>
                <w:b/>
                <w:bCs/>
                <w:color w:val="FFFFFF"/>
                <w:sz w:val="20"/>
                <w:szCs w:val="20"/>
                <w:lang w:eastAsia="en-GB"/>
              </w:rPr>
            </w:pPr>
            <w:r w:rsidRPr="005A3393">
              <w:rPr>
                <w:rFonts w:ascii="Arial" w:eastAsia="Times New Roman" w:hAnsi="Arial" w:cs="Arial"/>
                <w:b/>
                <w:bCs/>
                <w:color w:val="FFFFFF"/>
                <w:sz w:val="20"/>
                <w:szCs w:val="20"/>
                <w:lang w:eastAsia="en-GB"/>
              </w:rPr>
              <w:t>1.369</w:t>
            </w:r>
          </w:p>
        </w:tc>
      </w:tr>
      <w:tr w:rsidR="005A3393" w:rsidRPr="005A3393" w14:paraId="04D8A322" w14:textId="77777777" w:rsidTr="00E56D71">
        <w:trPr>
          <w:trHeight w:val="687"/>
        </w:trPr>
        <w:tc>
          <w:tcPr>
            <w:tcW w:w="482" w:type="dxa"/>
            <w:vMerge/>
            <w:tcBorders>
              <w:top w:val="single" w:sz="4" w:space="0" w:color="auto"/>
              <w:left w:val="single" w:sz="4" w:space="0" w:color="auto"/>
              <w:bottom w:val="single" w:sz="4" w:space="0" w:color="auto"/>
              <w:right w:val="single" w:sz="4" w:space="0" w:color="auto"/>
            </w:tcBorders>
            <w:vAlign w:val="center"/>
            <w:hideMark/>
          </w:tcPr>
          <w:p w14:paraId="4E4DBB61" w14:textId="77777777" w:rsidR="005A3393" w:rsidRPr="005A3393" w:rsidRDefault="005A3393" w:rsidP="00E56D71">
            <w:pPr>
              <w:spacing w:after="0" w:line="240" w:lineRule="auto"/>
              <w:rPr>
                <w:rFonts w:ascii="Arial" w:eastAsia="Times New Roman" w:hAnsi="Arial" w:cs="Arial"/>
                <w:b/>
                <w:bCs/>
                <w:color w:val="FFFFFF"/>
                <w:lang w:eastAsia="en-GB"/>
              </w:rPr>
            </w:pPr>
          </w:p>
        </w:tc>
        <w:tc>
          <w:tcPr>
            <w:tcW w:w="5089" w:type="dxa"/>
            <w:tcBorders>
              <w:top w:val="nil"/>
              <w:left w:val="nil"/>
              <w:bottom w:val="single" w:sz="4" w:space="0" w:color="auto"/>
              <w:right w:val="single" w:sz="4" w:space="0" w:color="auto"/>
            </w:tcBorders>
            <w:shd w:val="clear" w:color="000000" w:fill="002D72"/>
            <w:vAlign w:val="center"/>
            <w:hideMark/>
          </w:tcPr>
          <w:p w14:paraId="171A5B4C" w14:textId="77777777" w:rsidR="005A3393" w:rsidRPr="005A3393" w:rsidRDefault="005A3393" w:rsidP="00E56D71">
            <w:pPr>
              <w:spacing w:after="0" w:line="240" w:lineRule="auto"/>
              <w:rPr>
                <w:rFonts w:ascii="Arial" w:eastAsia="Times New Roman" w:hAnsi="Arial" w:cs="Arial"/>
                <w:color w:val="FFFFFF"/>
                <w:sz w:val="20"/>
                <w:szCs w:val="20"/>
                <w:lang w:eastAsia="en-GB"/>
              </w:rPr>
            </w:pPr>
            <w:r w:rsidRPr="005A3393">
              <w:rPr>
                <w:rFonts w:ascii="Arial" w:eastAsia="Times New Roman" w:hAnsi="Arial" w:cs="Arial"/>
                <w:color w:val="FFFFFF"/>
                <w:sz w:val="20"/>
                <w:szCs w:val="20"/>
                <w:lang w:eastAsia="en-GB"/>
              </w:rPr>
              <w:t>Average CO</w:t>
            </w:r>
            <w:r w:rsidRPr="005A3393">
              <w:rPr>
                <w:rFonts w:ascii="Arial" w:eastAsia="Times New Roman" w:hAnsi="Arial" w:cs="Arial"/>
                <w:color w:val="FFFFFF"/>
                <w:sz w:val="20"/>
                <w:szCs w:val="20"/>
                <w:vertAlign w:val="subscript"/>
                <w:lang w:eastAsia="en-GB"/>
              </w:rPr>
              <w:t>2</w:t>
            </w:r>
            <w:r w:rsidRPr="005A3393">
              <w:rPr>
                <w:rFonts w:ascii="Arial" w:eastAsia="Times New Roman" w:hAnsi="Arial" w:cs="Arial"/>
                <w:color w:val="FFFFFF"/>
                <w:sz w:val="20"/>
                <w:szCs w:val="20"/>
                <w:lang w:eastAsia="en-GB"/>
              </w:rPr>
              <w:t xml:space="preserve"> Emissions per person per day (kgs)</w:t>
            </w:r>
          </w:p>
        </w:tc>
        <w:tc>
          <w:tcPr>
            <w:tcW w:w="2151" w:type="dxa"/>
            <w:tcBorders>
              <w:top w:val="nil"/>
              <w:left w:val="nil"/>
              <w:bottom w:val="single" w:sz="4" w:space="0" w:color="auto"/>
              <w:right w:val="single" w:sz="4" w:space="0" w:color="auto"/>
            </w:tcBorders>
            <w:shd w:val="clear" w:color="000000" w:fill="002D72"/>
            <w:noWrap/>
            <w:vAlign w:val="center"/>
            <w:hideMark/>
          </w:tcPr>
          <w:p w14:paraId="692D2B07" w14:textId="77777777" w:rsidR="005A3393" w:rsidRPr="005A3393" w:rsidRDefault="005A3393" w:rsidP="00E56D71">
            <w:pPr>
              <w:spacing w:after="0" w:line="240" w:lineRule="auto"/>
              <w:jc w:val="center"/>
              <w:rPr>
                <w:rFonts w:ascii="Arial" w:eastAsia="Times New Roman" w:hAnsi="Arial" w:cs="Arial"/>
                <w:b/>
                <w:bCs/>
                <w:color w:val="FFFFFF"/>
                <w:sz w:val="20"/>
                <w:szCs w:val="20"/>
                <w:lang w:eastAsia="en-GB"/>
              </w:rPr>
            </w:pPr>
            <w:r w:rsidRPr="005A3393">
              <w:rPr>
                <w:rFonts w:ascii="Arial" w:eastAsia="Times New Roman" w:hAnsi="Arial" w:cs="Arial"/>
                <w:b/>
                <w:bCs/>
                <w:color w:val="FFFFFF"/>
                <w:sz w:val="20"/>
                <w:szCs w:val="20"/>
                <w:lang w:eastAsia="en-GB"/>
              </w:rPr>
              <w:t>5.90</w:t>
            </w:r>
          </w:p>
        </w:tc>
      </w:tr>
      <w:tr w:rsidR="005A3393" w:rsidRPr="005A3393" w14:paraId="07719F47" w14:textId="77777777" w:rsidTr="00E56D71">
        <w:trPr>
          <w:trHeight w:val="687"/>
        </w:trPr>
        <w:tc>
          <w:tcPr>
            <w:tcW w:w="482" w:type="dxa"/>
            <w:vMerge/>
            <w:tcBorders>
              <w:top w:val="single" w:sz="4" w:space="0" w:color="auto"/>
              <w:left w:val="single" w:sz="4" w:space="0" w:color="auto"/>
              <w:bottom w:val="single" w:sz="4" w:space="0" w:color="auto"/>
              <w:right w:val="single" w:sz="4" w:space="0" w:color="auto"/>
            </w:tcBorders>
            <w:vAlign w:val="center"/>
            <w:hideMark/>
          </w:tcPr>
          <w:p w14:paraId="05F6FEEF" w14:textId="77777777" w:rsidR="005A3393" w:rsidRPr="005A3393" w:rsidRDefault="005A3393" w:rsidP="00E56D71">
            <w:pPr>
              <w:spacing w:after="0" w:line="240" w:lineRule="auto"/>
              <w:rPr>
                <w:rFonts w:ascii="Arial" w:eastAsia="Times New Roman" w:hAnsi="Arial" w:cs="Arial"/>
                <w:b/>
                <w:bCs/>
                <w:color w:val="FFFFFF"/>
                <w:lang w:eastAsia="en-GB"/>
              </w:rPr>
            </w:pPr>
          </w:p>
        </w:tc>
        <w:tc>
          <w:tcPr>
            <w:tcW w:w="5089" w:type="dxa"/>
            <w:tcBorders>
              <w:top w:val="nil"/>
              <w:left w:val="nil"/>
              <w:bottom w:val="single" w:sz="4" w:space="0" w:color="auto"/>
              <w:right w:val="single" w:sz="4" w:space="0" w:color="auto"/>
            </w:tcBorders>
            <w:shd w:val="clear" w:color="000000" w:fill="002D72"/>
            <w:vAlign w:val="center"/>
            <w:hideMark/>
          </w:tcPr>
          <w:p w14:paraId="6F9ED769" w14:textId="77777777" w:rsidR="005A3393" w:rsidRPr="005A3393" w:rsidRDefault="005A3393" w:rsidP="00E56D71">
            <w:pPr>
              <w:spacing w:after="0" w:line="240" w:lineRule="auto"/>
              <w:rPr>
                <w:rFonts w:ascii="Arial" w:eastAsia="Times New Roman" w:hAnsi="Arial" w:cs="Arial"/>
                <w:color w:val="FFFFFF"/>
                <w:sz w:val="20"/>
                <w:szCs w:val="20"/>
                <w:lang w:eastAsia="en-GB"/>
              </w:rPr>
            </w:pPr>
            <w:r w:rsidRPr="005A3393">
              <w:rPr>
                <w:rFonts w:ascii="Arial" w:eastAsia="Times New Roman" w:hAnsi="Arial" w:cs="Arial"/>
                <w:color w:val="FFFFFF"/>
                <w:sz w:val="20"/>
                <w:szCs w:val="20"/>
                <w:lang w:eastAsia="en-GB"/>
              </w:rPr>
              <w:t>Equivalent airmiles travelled</w:t>
            </w:r>
          </w:p>
        </w:tc>
        <w:tc>
          <w:tcPr>
            <w:tcW w:w="2151" w:type="dxa"/>
            <w:tcBorders>
              <w:top w:val="nil"/>
              <w:left w:val="nil"/>
              <w:bottom w:val="single" w:sz="4" w:space="0" w:color="auto"/>
              <w:right w:val="single" w:sz="4" w:space="0" w:color="auto"/>
            </w:tcBorders>
            <w:shd w:val="clear" w:color="000000" w:fill="002D72"/>
            <w:noWrap/>
            <w:vAlign w:val="center"/>
            <w:hideMark/>
          </w:tcPr>
          <w:p w14:paraId="3BBAC703" w14:textId="77777777" w:rsidR="005A3393" w:rsidRPr="005A3393" w:rsidRDefault="005A3393" w:rsidP="00E56D71">
            <w:pPr>
              <w:spacing w:after="0" w:line="240" w:lineRule="auto"/>
              <w:jc w:val="center"/>
              <w:rPr>
                <w:rFonts w:ascii="Arial" w:eastAsia="Times New Roman" w:hAnsi="Arial" w:cs="Arial"/>
                <w:b/>
                <w:bCs/>
                <w:color w:val="FFFFFF"/>
                <w:sz w:val="20"/>
                <w:szCs w:val="20"/>
                <w:lang w:eastAsia="en-GB"/>
              </w:rPr>
            </w:pPr>
            <w:r w:rsidRPr="005A3393">
              <w:rPr>
                <w:rFonts w:ascii="Arial" w:eastAsia="Times New Roman" w:hAnsi="Arial" w:cs="Arial"/>
                <w:b/>
                <w:bCs/>
                <w:color w:val="FFFFFF"/>
                <w:sz w:val="20"/>
                <w:szCs w:val="20"/>
                <w:lang w:eastAsia="en-GB"/>
              </w:rPr>
              <w:t>187,205</w:t>
            </w:r>
          </w:p>
        </w:tc>
      </w:tr>
      <w:tr w:rsidR="005A3393" w:rsidRPr="005A3393" w14:paraId="36848C2A" w14:textId="77777777" w:rsidTr="00E56D71">
        <w:trPr>
          <w:trHeight w:val="687"/>
        </w:trPr>
        <w:tc>
          <w:tcPr>
            <w:tcW w:w="482" w:type="dxa"/>
            <w:vMerge/>
            <w:tcBorders>
              <w:top w:val="single" w:sz="4" w:space="0" w:color="auto"/>
              <w:left w:val="single" w:sz="4" w:space="0" w:color="auto"/>
              <w:bottom w:val="single" w:sz="4" w:space="0" w:color="auto"/>
              <w:right w:val="single" w:sz="4" w:space="0" w:color="auto"/>
            </w:tcBorders>
            <w:vAlign w:val="center"/>
            <w:hideMark/>
          </w:tcPr>
          <w:p w14:paraId="2CF80A76" w14:textId="77777777" w:rsidR="005A3393" w:rsidRPr="005A3393" w:rsidRDefault="005A3393" w:rsidP="00E56D71">
            <w:pPr>
              <w:spacing w:after="0" w:line="240" w:lineRule="auto"/>
              <w:rPr>
                <w:rFonts w:ascii="Arial" w:eastAsia="Times New Roman" w:hAnsi="Arial" w:cs="Arial"/>
                <w:b/>
                <w:bCs/>
                <w:color w:val="FFFFFF"/>
                <w:lang w:eastAsia="en-GB"/>
              </w:rPr>
            </w:pPr>
          </w:p>
        </w:tc>
        <w:tc>
          <w:tcPr>
            <w:tcW w:w="5089" w:type="dxa"/>
            <w:tcBorders>
              <w:top w:val="nil"/>
              <w:left w:val="nil"/>
              <w:bottom w:val="single" w:sz="4" w:space="0" w:color="auto"/>
              <w:right w:val="single" w:sz="4" w:space="0" w:color="auto"/>
            </w:tcBorders>
            <w:shd w:val="clear" w:color="000000" w:fill="002D72"/>
            <w:vAlign w:val="center"/>
            <w:hideMark/>
          </w:tcPr>
          <w:p w14:paraId="42B61607" w14:textId="77777777" w:rsidR="005A3393" w:rsidRPr="005A3393" w:rsidRDefault="005A3393" w:rsidP="00E56D71">
            <w:pPr>
              <w:spacing w:after="0" w:line="240" w:lineRule="auto"/>
              <w:rPr>
                <w:rFonts w:ascii="Arial" w:eastAsia="Times New Roman" w:hAnsi="Arial" w:cs="Arial"/>
                <w:color w:val="FFFFFF"/>
                <w:sz w:val="20"/>
                <w:szCs w:val="20"/>
                <w:lang w:eastAsia="en-GB"/>
              </w:rPr>
            </w:pPr>
            <w:r w:rsidRPr="005A3393">
              <w:rPr>
                <w:rFonts w:ascii="Arial" w:eastAsia="Times New Roman" w:hAnsi="Arial" w:cs="Arial"/>
                <w:color w:val="FFFFFF"/>
                <w:sz w:val="20"/>
                <w:szCs w:val="20"/>
                <w:lang w:eastAsia="en-GB"/>
              </w:rPr>
              <w:t>Trees required to offset</w:t>
            </w:r>
          </w:p>
        </w:tc>
        <w:tc>
          <w:tcPr>
            <w:tcW w:w="2151" w:type="dxa"/>
            <w:tcBorders>
              <w:top w:val="nil"/>
              <w:left w:val="nil"/>
              <w:bottom w:val="single" w:sz="4" w:space="0" w:color="auto"/>
              <w:right w:val="single" w:sz="4" w:space="0" w:color="auto"/>
            </w:tcBorders>
            <w:shd w:val="clear" w:color="000000" w:fill="002D72"/>
            <w:noWrap/>
            <w:vAlign w:val="center"/>
            <w:hideMark/>
          </w:tcPr>
          <w:p w14:paraId="5E77D71E" w14:textId="77777777" w:rsidR="005A3393" w:rsidRPr="005A3393" w:rsidRDefault="005A3393" w:rsidP="00E56D71">
            <w:pPr>
              <w:spacing w:after="0" w:line="240" w:lineRule="auto"/>
              <w:jc w:val="center"/>
              <w:rPr>
                <w:rFonts w:ascii="Arial" w:eastAsia="Times New Roman" w:hAnsi="Arial" w:cs="Arial"/>
                <w:b/>
                <w:bCs/>
                <w:color w:val="FFFFFF"/>
                <w:sz w:val="20"/>
                <w:szCs w:val="20"/>
                <w:lang w:eastAsia="en-GB"/>
              </w:rPr>
            </w:pPr>
            <w:r w:rsidRPr="005A3393">
              <w:rPr>
                <w:rFonts w:ascii="Arial" w:eastAsia="Times New Roman" w:hAnsi="Arial" w:cs="Arial"/>
                <w:b/>
                <w:bCs/>
                <w:color w:val="FFFFFF"/>
                <w:sz w:val="20"/>
                <w:szCs w:val="20"/>
                <w:lang w:eastAsia="en-GB"/>
              </w:rPr>
              <w:t>55</w:t>
            </w:r>
          </w:p>
        </w:tc>
      </w:tr>
    </w:tbl>
    <w:p w14:paraId="29DF57D4" w14:textId="0A12E7A6" w:rsidR="00F85725" w:rsidRPr="00120660" w:rsidRDefault="00F85725" w:rsidP="00120660">
      <w:pPr>
        <w:rPr>
          <w:rFonts w:ascii="Arial" w:hAnsi="Arial" w:cs="Arial"/>
        </w:rPr>
      </w:pPr>
    </w:p>
    <w:tbl>
      <w:tblPr>
        <w:tblW w:w="7792" w:type="dxa"/>
        <w:tblLook w:val="04A0" w:firstRow="1" w:lastRow="0" w:firstColumn="1" w:lastColumn="0" w:noHBand="0" w:noVBand="1"/>
      </w:tblPr>
      <w:tblGrid>
        <w:gridCol w:w="5524"/>
        <w:gridCol w:w="2268"/>
      </w:tblGrid>
      <w:tr w:rsidR="00120660" w:rsidRPr="00120660" w14:paraId="526C99DD" w14:textId="77777777" w:rsidTr="00120660">
        <w:trPr>
          <w:trHeight w:val="570"/>
        </w:trPr>
        <w:tc>
          <w:tcPr>
            <w:tcW w:w="5524"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565E72C3" w14:textId="77777777" w:rsidR="00120660" w:rsidRPr="00120660" w:rsidRDefault="00120660" w:rsidP="00120660">
            <w:pPr>
              <w:spacing w:after="0" w:line="240" w:lineRule="auto"/>
              <w:rPr>
                <w:rFonts w:ascii="Arial" w:eastAsia="Times New Roman" w:hAnsi="Arial" w:cs="Arial"/>
                <w:color w:val="FFFFFF" w:themeColor="background1"/>
                <w:sz w:val="20"/>
                <w:szCs w:val="20"/>
                <w:lang w:eastAsia="en-GB"/>
              </w:rPr>
            </w:pPr>
            <w:r w:rsidRPr="00120660">
              <w:rPr>
                <w:rFonts w:ascii="Arial" w:eastAsia="Times New Roman" w:hAnsi="Arial" w:cs="Arial"/>
                <w:color w:val="FFFFFF" w:themeColor="background1"/>
                <w:sz w:val="20"/>
                <w:szCs w:val="20"/>
                <w:lang w:eastAsia="en-GB"/>
              </w:rPr>
              <w:t>Average CO</w:t>
            </w:r>
            <w:r w:rsidRPr="00120660">
              <w:rPr>
                <w:rFonts w:ascii="Arial" w:eastAsia="Times New Roman" w:hAnsi="Arial" w:cs="Arial"/>
                <w:color w:val="FFFFFF" w:themeColor="background1"/>
                <w:sz w:val="20"/>
                <w:szCs w:val="20"/>
                <w:vertAlign w:val="subscript"/>
                <w:lang w:eastAsia="en-GB"/>
              </w:rPr>
              <w:t>2</w:t>
            </w:r>
            <w:r w:rsidRPr="00120660">
              <w:rPr>
                <w:rFonts w:ascii="Arial" w:eastAsia="Times New Roman" w:hAnsi="Arial" w:cs="Arial"/>
                <w:color w:val="FFFFFF" w:themeColor="background1"/>
                <w:sz w:val="20"/>
                <w:szCs w:val="20"/>
                <w:lang w:eastAsia="en-GB"/>
              </w:rPr>
              <w:t xml:space="preserve"> Emissions per person (tons) per Year (UK)</w:t>
            </w:r>
          </w:p>
        </w:tc>
        <w:tc>
          <w:tcPr>
            <w:tcW w:w="2268" w:type="dxa"/>
            <w:tcBorders>
              <w:top w:val="single" w:sz="4" w:space="0" w:color="auto"/>
              <w:left w:val="nil"/>
              <w:bottom w:val="single" w:sz="4" w:space="0" w:color="auto"/>
              <w:right w:val="single" w:sz="4" w:space="0" w:color="auto"/>
            </w:tcBorders>
            <w:shd w:val="clear" w:color="auto" w:fill="9CC2E5" w:themeFill="accent1" w:themeFillTint="99"/>
            <w:noWrap/>
            <w:vAlign w:val="center"/>
            <w:hideMark/>
          </w:tcPr>
          <w:p w14:paraId="00658A05" w14:textId="77777777" w:rsidR="00120660" w:rsidRPr="00120660" w:rsidRDefault="00120660" w:rsidP="00120660">
            <w:pPr>
              <w:spacing w:after="0" w:line="240" w:lineRule="auto"/>
              <w:jc w:val="center"/>
              <w:rPr>
                <w:rFonts w:ascii="Arial" w:eastAsia="Times New Roman" w:hAnsi="Arial" w:cs="Arial"/>
                <w:b/>
                <w:bCs/>
                <w:color w:val="FFFFFF" w:themeColor="background1"/>
                <w:sz w:val="20"/>
                <w:szCs w:val="20"/>
                <w:lang w:eastAsia="en-GB"/>
              </w:rPr>
            </w:pPr>
            <w:r w:rsidRPr="00120660">
              <w:rPr>
                <w:rFonts w:ascii="Arial" w:eastAsia="Times New Roman" w:hAnsi="Arial" w:cs="Arial"/>
                <w:b/>
                <w:bCs/>
                <w:color w:val="FFFFFF" w:themeColor="background1"/>
                <w:sz w:val="20"/>
                <w:szCs w:val="20"/>
                <w:lang w:eastAsia="en-GB"/>
              </w:rPr>
              <w:t>4.870</w:t>
            </w:r>
          </w:p>
        </w:tc>
      </w:tr>
    </w:tbl>
    <w:p w14:paraId="7081FB88" w14:textId="77777777" w:rsidR="00120660" w:rsidRPr="00120660" w:rsidRDefault="00120660" w:rsidP="00120660">
      <w:pPr>
        <w:rPr>
          <w:rFonts w:ascii="Arial" w:eastAsia="Times New Roman" w:hAnsi="Arial" w:cs="Arial"/>
          <w:color w:val="0563C1"/>
          <w:u w:val="single"/>
          <w:lang w:eastAsia="en-GB"/>
        </w:rPr>
      </w:pPr>
      <w:r w:rsidRPr="00120660">
        <w:rPr>
          <w:rFonts w:ascii="Arial" w:hAnsi="Arial" w:cs="Arial"/>
        </w:rPr>
        <w:t xml:space="preserve">Source: </w:t>
      </w:r>
      <w:hyperlink r:id="rId16" w:anchor="per-capita-how-much-co2-does-the-average-person-emit" w:history="1">
        <w:r w:rsidRPr="00120660">
          <w:rPr>
            <w:rFonts w:ascii="Arial" w:eastAsia="Times New Roman" w:hAnsi="Arial" w:cs="Arial"/>
            <w:color w:val="0563C1"/>
            <w:u w:val="single"/>
            <w:lang w:eastAsia="en-GB"/>
          </w:rPr>
          <w:t>United Kingdom: CO2 Country Profile - Our World in Data</w:t>
        </w:r>
      </w:hyperlink>
    </w:p>
    <w:p w14:paraId="124D7EB5" w14:textId="288D1FD0" w:rsidR="00120660" w:rsidRPr="00120660" w:rsidRDefault="00120660" w:rsidP="00120660">
      <w:pPr>
        <w:rPr>
          <w:rFonts w:ascii="Arial" w:hAnsi="Arial" w:cs="Arial"/>
        </w:rPr>
      </w:pPr>
    </w:p>
    <w:p w14:paraId="490A379E" w14:textId="7E589C4C" w:rsidR="00120660" w:rsidRPr="00120660" w:rsidRDefault="00120660">
      <w:pPr>
        <w:rPr>
          <w:rFonts w:ascii="Arial" w:hAnsi="Arial" w:cs="Arial"/>
        </w:rPr>
      </w:pPr>
      <w:r w:rsidRPr="00120660">
        <w:rPr>
          <w:rFonts w:ascii="Arial" w:hAnsi="Arial" w:cs="Arial"/>
        </w:rPr>
        <w:br w:type="page"/>
      </w:r>
    </w:p>
    <w:p w14:paraId="118D11F0" w14:textId="4FBDBC94" w:rsidR="00120660" w:rsidRPr="00120660" w:rsidRDefault="00120660" w:rsidP="00120660">
      <w:pPr>
        <w:pStyle w:val="Heading2"/>
        <w:rPr>
          <w:rFonts w:ascii="Arial" w:eastAsia="Times New Roman" w:hAnsi="Arial" w:cs="Arial"/>
          <w:color w:val="002060"/>
          <w:sz w:val="24"/>
          <w:szCs w:val="24"/>
        </w:rPr>
      </w:pPr>
      <w:bookmarkStart w:id="14" w:name="_Toc129695871"/>
      <w:r w:rsidRPr="00120660">
        <w:rPr>
          <w:rFonts w:ascii="Arial" w:eastAsia="Times New Roman" w:hAnsi="Arial" w:cs="Arial"/>
          <w:color w:val="002060"/>
          <w:sz w:val="24"/>
          <w:szCs w:val="24"/>
        </w:rPr>
        <w:lastRenderedPageBreak/>
        <w:t>Reporting Data 2021</w:t>
      </w:r>
      <w:bookmarkEnd w:id="14"/>
    </w:p>
    <w:p w14:paraId="2870FC55" w14:textId="65458F71" w:rsidR="00120660" w:rsidRPr="00120660" w:rsidRDefault="00120660" w:rsidP="00120660">
      <w:pPr>
        <w:rPr>
          <w:rFonts w:ascii="Arial" w:hAnsi="Arial" w:cs="Arial"/>
        </w:rPr>
      </w:pPr>
    </w:p>
    <w:tbl>
      <w:tblPr>
        <w:tblW w:w="4620" w:type="dxa"/>
        <w:tblLook w:val="04A0" w:firstRow="1" w:lastRow="0" w:firstColumn="1" w:lastColumn="0" w:noHBand="0" w:noVBand="1"/>
      </w:tblPr>
      <w:tblGrid>
        <w:gridCol w:w="2420"/>
        <w:gridCol w:w="2200"/>
      </w:tblGrid>
      <w:tr w:rsidR="00120660" w:rsidRPr="00120660" w14:paraId="44C33184" w14:textId="77777777" w:rsidTr="00120660">
        <w:trPr>
          <w:trHeight w:val="600"/>
        </w:trPr>
        <w:tc>
          <w:tcPr>
            <w:tcW w:w="4620" w:type="dxa"/>
            <w:gridSpan w:val="2"/>
            <w:tcBorders>
              <w:top w:val="single" w:sz="4" w:space="0" w:color="auto"/>
              <w:left w:val="single" w:sz="4" w:space="0" w:color="auto"/>
              <w:bottom w:val="single" w:sz="4" w:space="0" w:color="auto"/>
              <w:right w:val="single" w:sz="4" w:space="0" w:color="auto"/>
            </w:tcBorders>
            <w:shd w:val="clear" w:color="000000" w:fill="0097A9"/>
            <w:noWrap/>
            <w:vAlign w:val="center"/>
            <w:hideMark/>
          </w:tcPr>
          <w:p w14:paraId="0F0B6F8D" w14:textId="77777777" w:rsidR="00120660" w:rsidRPr="00120660" w:rsidRDefault="00120660" w:rsidP="00120660">
            <w:pPr>
              <w:spacing w:after="0" w:line="240" w:lineRule="auto"/>
              <w:jc w:val="center"/>
              <w:rPr>
                <w:rFonts w:ascii="Arial" w:eastAsia="Times New Roman" w:hAnsi="Arial" w:cs="Arial"/>
                <w:b/>
                <w:bCs/>
                <w:color w:val="FFFFFF"/>
                <w:sz w:val="24"/>
                <w:szCs w:val="24"/>
                <w:lang w:eastAsia="en-GB"/>
              </w:rPr>
            </w:pPr>
            <w:r w:rsidRPr="00120660">
              <w:rPr>
                <w:rFonts w:ascii="Arial" w:eastAsia="Times New Roman" w:hAnsi="Arial" w:cs="Arial"/>
                <w:b/>
                <w:bCs/>
                <w:color w:val="FFFFFF"/>
                <w:sz w:val="24"/>
                <w:szCs w:val="24"/>
                <w:lang w:eastAsia="en-GB"/>
              </w:rPr>
              <w:t xml:space="preserve">Total Scope Breakdown </w:t>
            </w:r>
          </w:p>
        </w:tc>
      </w:tr>
      <w:tr w:rsidR="00120660" w:rsidRPr="00120660" w14:paraId="7196E4A8" w14:textId="77777777" w:rsidTr="00120660">
        <w:trPr>
          <w:trHeight w:val="570"/>
        </w:trPr>
        <w:tc>
          <w:tcPr>
            <w:tcW w:w="2420" w:type="dxa"/>
            <w:tcBorders>
              <w:top w:val="nil"/>
              <w:left w:val="nil"/>
              <w:bottom w:val="nil"/>
              <w:right w:val="nil"/>
            </w:tcBorders>
            <w:shd w:val="clear" w:color="auto" w:fill="auto"/>
            <w:noWrap/>
            <w:vAlign w:val="bottom"/>
            <w:hideMark/>
          </w:tcPr>
          <w:p w14:paraId="0F4F5EC3" w14:textId="77777777" w:rsidR="00120660" w:rsidRPr="00120660" w:rsidRDefault="00120660" w:rsidP="00120660">
            <w:pPr>
              <w:spacing w:after="0" w:line="240" w:lineRule="auto"/>
              <w:jc w:val="center"/>
              <w:rPr>
                <w:rFonts w:ascii="Arial" w:eastAsia="Times New Roman" w:hAnsi="Arial" w:cs="Arial"/>
                <w:b/>
                <w:bCs/>
                <w:color w:val="FFFFFF"/>
                <w:sz w:val="24"/>
                <w:szCs w:val="24"/>
                <w:lang w:eastAsia="en-GB"/>
              </w:rPr>
            </w:pPr>
          </w:p>
        </w:tc>
        <w:tc>
          <w:tcPr>
            <w:tcW w:w="2200" w:type="dxa"/>
            <w:tcBorders>
              <w:top w:val="nil"/>
              <w:left w:val="nil"/>
              <w:bottom w:val="nil"/>
              <w:right w:val="nil"/>
            </w:tcBorders>
            <w:shd w:val="clear" w:color="auto" w:fill="auto"/>
            <w:noWrap/>
            <w:vAlign w:val="bottom"/>
            <w:hideMark/>
          </w:tcPr>
          <w:p w14:paraId="72F30F17" w14:textId="77777777" w:rsidR="00120660" w:rsidRPr="00120660" w:rsidRDefault="00120660" w:rsidP="00120660">
            <w:pPr>
              <w:spacing w:after="0" w:line="240" w:lineRule="auto"/>
              <w:jc w:val="center"/>
              <w:rPr>
                <w:rFonts w:ascii="Arial" w:eastAsia="Times New Roman" w:hAnsi="Arial" w:cs="Arial"/>
                <w:sz w:val="20"/>
                <w:szCs w:val="20"/>
                <w:lang w:eastAsia="en-GB"/>
              </w:rPr>
            </w:pPr>
          </w:p>
        </w:tc>
      </w:tr>
      <w:tr w:rsidR="00120660" w:rsidRPr="00120660" w14:paraId="2109F6B9" w14:textId="77777777" w:rsidTr="00120660">
        <w:trPr>
          <w:trHeight w:val="679"/>
        </w:trPr>
        <w:tc>
          <w:tcPr>
            <w:tcW w:w="2420" w:type="dxa"/>
            <w:tcBorders>
              <w:top w:val="single" w:sz="4" w:space="0" w:color="auto"/>
              <w:left w:val="single" w:sz="4" w:space="0" w:color="auto"/>
              <w:bottom w:val="single" w:sz="4" w:space="0" w:color="auto"/>
              <w:right w:val="single" w:sz="4" w:space="0" w:color="auto"/>
            </w:tcBorders>
            <w:shd w:val="clear" w:color="000000" w:fill="0097A9"/>
            <w:vAlign w:val="center"/>
            <w:hideMark/>
          </w:tcPr>
          <w:p w14:paraId="44CEF23F" w14:textId="77777777" w:rsidR="00120660" w:rsidRPr="00120660" w:rsidRDefault="00120660" w:rsidP="00120660">
            <w:pPr>
              <w:spacing w:after="0" w:line="240" w:lineRule="auto"/>
              <w:jc w:val="center"/>
              <w:rPr>
                <w:rFonts w:ascii="Arial" w:eastAsia="Times New Roman" w:hAnsi="Arial" w:cs="Arial"/>
                <w:b/>
                <w:bCs/>
                <w:color w:val="FFFFFF"/>
                <w:sz w:val="24"/>
                <w:szCs w:val="24"/>
                <w:lang w:eastAsia="en-GB"/>
              </w:rPr>
            </w:pPr>
            <w:r w:rsidRPr="00120660">
              <w:rPr>
                <w:rFonts w:ascii="Arial" w:eastAsia="Times New Roman" w:hAnsi="Arial" w:cs="Arial"/>
                <w:b/>
                <w:bCs/>
                <w:color w:val="FFFFFF"/>
                <w:sz w:val="24"/>
                <w:szCs w:val="24"/>
                <w:lang w:eastAsia="en-GB"/>
              </w:rPr>
              <w:t>Scope</w:t>
            </w:r>
          </w:p>
        </w:tc>
        <w:tc>
          <w:tcPr>
            <w:tcW w:w="2200" w:type="dxa"/>
            <w:tcBorders>
              <w:top w:val="single" w:sz="4" w:space="0" w:color="auto"/>
              <w:left w:val="nil"/>
              <w:bottom w:val="single" w:sz="4" w:space="0" w:color="auto"/>
              <w:right w:val="single" w:sz="4" w:space="0" w:color="auto"/>
            </w:tcBorders>
            <w:shd w:val="clear" w:color="000000" w:fill="0097A9"/>
            <w:vAlign w:val="center"/>
            <w:hideMark/>
          </w:tcPr>
          <w:p w14:paraId="52304668" w14:textId="77777777" w:rsidR="00120660" w:rsidRPr="00120660" w:rsidRDefault="00120660" w:rsidP="00120660">
            <w:pPr>
              <w:spacing w:after="0" w:line="240" w:lineRule="auto"/>
              <w:jc w:val="center"/>
              <w:rPr>
                <w:rFonts w:ascii="Arial" w:eastAsia="Times New Roman" w:hAnsi="Arial" w:cs="Arial"/>
                <w:b/>
                <w:bCs/>
                <w:color w:val="FFFFFF"/>
                <w:sz w:val="24"/>
                <w:szCs w:val="24"/>
                <w:lang w:eastAsia="en-GB"/>
              </w:rPr>
            </w:pPr>
            <w:r w:rsidRPr="00120660">
              <w:rPr>
                <w:rFonts w:ascii="Arial" w:eastAsia="Times New Roman" w:hAnsi="Arial" w:cs="Arial"/>
                <w:b/>
                <w:bCs/>
                <w:color w:val="FFFFFF"/>
                <w:sz w:val="24"/>
                <w:szCs w:val="24"/>
                <w:lang w:eastAsia="en-GB"/>
              </w:rPr>
              <w:t>Total metric tons of CO</w:t>
            </w:r>
            <w:r w:rsidRPr="00120660">
              <w:rPr>
                <w:rFonts w:ascii="Arial" w:eastAsia="Times New Roman" w:hAnsi="Arial" w:cs="Arial"/>
                <w:b/>
                <w:bCs/>
                <w:color w:val="FFFFFF"/>
                <w:sz w:val="24"/>
                <w:szCs w:val="24"/>
                <w:vertAlign w:val="subscript"/>
                <w:lang w:eastAsia="en-GB"/>
              </w:rPr>
              <w:t>2</w:t>
            </w:r>
            <w:r w:rsidRPr="00120660">
              <w:rPr>
                <w:rFonts w:ascii="Arial" w:eastAsia="Times New Roman" w:hAnsi="Arial" w:cs="Arial"/>
                <w:b/>
                <w:bCs/>
                <w:color w:val="FFFFFF"/>
                <w:sz w:val="24"/>
                <w:szCs w:val="24"/>
                <w:lang w:eastAsia="en-GB"/>
              </w:rPr>
              <w:t>e</w:t>
            </w:r>
          </w:p>
        </w:tc>
      </w:tr>
      <w:tr w:rsidR="00120660" w:rsidRPr="00120660" w14:paraId="1F6CBBA2" w14:textId="77777777" w:rsidTr="00120660">
        <w:trPr>
          <w:trHeight w:val="1050"/>
        </w:trPr>
        <w:tc>
          <w:tcPr>
            <w:tcW w:w="2420" w:type="dxa"/>
            <w:tcBorders>
              <w:top w:val="nil"/>
              <w:left w:val="single" w:sz="4" w:space="0" w:color="auto"/>
              <w:bottom w:val="single" w:sz="4" w:space="0" w:color="auto"/>
              <w:right w:val="single" w:sz="4" w:space="0" w:color="auto"/>
            </w:tcBorders>
            <w:shd w:val="clear" w:color="000000" w:fill="C7D1DD"/>
            <w:noWrap/>
            <w:vAlign w:val="center"/>
            <w:hideMark/>
          </w:tcPr>
          <w:p w14:paraId="164AE31D" w14:textId="77777777" w:rsidR="00120660" w:rsidRPr="00120660" w:rsidRDefault="00120660" w:rsidP="00120660">
            <w:pPr>
              <w:spacing w:after="0" w:line="240" w:lineRule="auto"/>
              <w:jc w:val="center"/>
              <w:rPr>
                <w:rFonts w:ascii="Arial" w:eastAsia="Times New Roman" w:hAnsi="Arial" w:cs="Arial"/>
                <w:color w:val="000000"/>
                <w:sz w:val="20"/>
                <w:szCs w:val="20"/>
                <w:lang w:eastAsia="en-GB"/>
              </w:rPr>
            </w:pPr>
            <w:r w:rsidRPr="00120660">
              <w:rPr>
                <w:rFonts w:ascii="Arial" w:eastAsia="Times New Roman" w:hAnsi="Arial" w:cs="Arial"/>
                <w:color w:val="000000"/>
                <w:sz w:val="20"/>
                <w:szCs w:val="20"/>
                <w:lang w:eastAsia="en-GB"/>
              </w:rPr>
              <w:t xml:space="preserve">Scope 1 </w:t>
            </w:r>
          </w:p>
        </w:tc>
        <w:tc>
          <w:tcPr>
            <w:tcW w:w="2200" w:type="dxa"/>
            <w:tcBorders>
              <w:top w:val="nil"/>
              <w:left w:val="nil"/>
              <w:bottom w:val="single" w:sz="4" w:space="0" w:color="auto"/>
              <w:right w:val="single" w:sz="4" w:space="0" w:color="auto"/>
            </w:tcBorders>
            <w:shd w:val="clear" w:color="000000" w:fill="C7D1DD"/>
            <w:noWrap/>
            <w:vAlign w:val="center"/>
            <w:hideMark/>
          </w:tcPr>
          <w:p w14:paraId="51F78316" w14:textId="77777777" w:rsidR="00120660" w:rsidRPr="00120660" w:rsidRDefault="00120660" w:rsidP="00120660">
            <w:pPr>
              <w:spacing w:after="0" w:line="240" w:lineRule="auto"/>
              <w:jc w:val="center"/>
              <w:rPr>
                <w:rFonts w:ascii="Arial" w:eastAsia="Times New Roman" w:hAnsi="Arial" w:cs="Arial"/>
                <w:color w:val="000000"/>
                <w:sz w:val="20"/>
                <w:szCs w:val="20"/>
                <w:lang w:eastAsia="en-GB"/>
              </w:rPr>
            </w:pPr>
            <w:r w:rsidRPr="00120660">
              <w:rPr>
                <w:rFonts w:ascii="Arial" w:eastAsia="Times New Roman" w:hAnsi="Arial" w:cs="Arial"/>
                <w:color w:val="000000"/>
                <w:sz w:val="20"/>
                <w:szCs w:val="20"/>
                <w:lang w:eastAsia="en-GB"/>
              </w:rPr>
              <w:t>1.8</w:t>
            </w:r>
          </w:p>
        </w:tc>
      </w:tr>
      <w:tr w:rsidR="00120660" w:rsidRPr="00120660" w14:paraId="519D5084" w14:textId="77777777" w:rsidTr="00120660">
        <w:trPr>
          <w:trHeight w:val="465"/>
        </w:trPr>
        <w:tc>
          <w:tcPr>
            <w:tcW w:w="2420" w:type="dxa"/>
            <w:tcBorders>
              <w:top w:val="nil"/>
              <w:left w:val="single" w:sz="4" w:space="0" w:color="auto"/>
              <w:bottom w:val="single" w:sz="4" w:space="0" w:color="auto"/>
              <w:right w:val="single" w:sz="4" w:space="0" w:color="auto"/>
            </w:tcBorders>
            <w:shd w:val="clear" w:color="000000" w:fill="FAD177"/>
            <w:noWrap/>
            <w:vAlign w:val="center"/>
            <w:hideMark/>
          </w:tcPr>
          <w:p w14:paraId="29670B1F" w14:textId="77777777" w:rsidR="00120660" w:rsidRPr="00120660" w:rsidRDefault="00120660" w:rsidP="00120660">
            <w:pPr>
              <w:spacing w:after="0" w:line="240" w:lineRule="auto"/>
              <w:jc w:val="center"/>
              <w:rPr>
                <w:rFonts w:ascii="Arial" w:eastAsia="Times New Roman" w:hAnsi="Arial" w:cs="Arial"/>
                <w:color w:val="000000"/>
                <w:sz w:val="20"/>
                <w:szCs w:val="20"/>
                <w:lang w:eastAsia="en-GB"/>
              </w:rPr>
            </w:pPr>
            <w:r w:rsidRPr="00120660">
              <w:rPr>
                <w:rFonts w:ascii="Arial" w:eastAsia="Times New Roman" w:hAnsi="Arial" w:cs="Arial"/>
                <w:color w:val="000000"/>
                <w:sz w:val="20"/>
                <w:szCs w:val="20"/>
                <w:lang w:eastAsia="en-GB"/>
              </w:rPr>
              <w:t>Scope 2</w:t>
            </w:r>
          </w:p>
        </w:tc>
        <w:tc>
          <w:tcPr>
            <w:tcW w:w="2200" w:type="dxa"/>
            <w:tcBorders>
              <w:top w:val="nil"/>
              <w:left w:val="nil"/>
              <w:bottom w:val="single" w:sz="4" w:space="0" w:color="auto"/>
              <w:right w:val="single" w:sz="4" w:space="0" w:color="auto"/>
            </w:tcBorders>
            <w:shd w:val="clear" w:color="000000" w:fill="FAD177"/>
            <w:noWrap/>
            <w:vAlign w:val="center"/>
            <w:hideMark/>
          </w:tcPr>
          <w:p w14:paraId="712272DC" w14:textId="77777777" w:rsidR="00120660" w:rsidRPr="00120660" w:rsidRDefault="00120660" w:rsidP="00120660">
            <w:pPr>
              <w:spacing w:after="0" w:line="240" w:lineRule="auto"/>
              <w:jc w:val="center"/>
              <w:rPr>
                <w:rFonts w:ascii="Arial" w:eastAsia="Times New Roman" w:hAnsi="Arial" w:cs="Arial"/>
                <w:color w:val="000000"/>
                <w:sz w:val="20"/>
                <w:szCs w:val="20"/>
                <w:lang w:eastAsia="en-GB"/>
              </w:rPr>
            </w:pPr>
            <w:r w:rsidRPr="00120660">
              <w:rPr>
                <w:rFonts w:ascii="Arial" w:eastAsia="Times New Roman" w:hAnsi="Arial" w:cs="Arial"/>
                <w:color w:val="000000"/>
                <w:sz w:val="20"/>
                <w:szCs w:val="20"/>
                <w:lang w:eastAsia="en-GB"/>
              </w:rPr>
              <w:t>2.1</w:t>
            </w:r>
          </w:p>
        </w:tc>
      </w:tr>
      <w:tr w:rsidR="00120660" w:rsidRPr="00120660" w14:paraId="3C3B8693" w14:textId="77777777" w:rsidTr="00120660">
        <w:trPr>
          <w:trHeight w:val="465"/>
        </w:trPr>
        <w:tc>
          <w:tcPr>
            <w:tcW w:w="2420" w:type="dxa"/>
            <w:tcBorders>
              <w:top w:val="nil"/>
              <w:left w:val="single" w:sz="4" w:space="0" w:color="auto"/>
              <w:bottom w:val="single" w:sz="4" w:space="0" w:color="auto"/>
              <w:right w:val="single" w:sz="4" w:space="0" w:color="auto"/>
            </w:tcBorders>
            <w:shd w:val="clear" w:color="000000" w:fill="74DFD6"/>
            <w:noWrap/>
            <w:vAlign w:val="center"/>
            <w:hideMark/>
          </w:tcPr>
          <w:p w14:paraId="1B26B5B1" w14:textId="77777777" w:rsidR="00120660" w:rsidRPr="00120660" w:rsidRDefault="00120660" w:rsidP="00120660">
            <w:pPr>
              <w:spacing w:after="0" w:line="240" w:lineRule="auto"/>
              <w:jc w:val="center"/>
              <w:rPr>
                <w:rFonts w:ascii="Arial" w:eastAsia="Times New Roman" w:hAnsi="Arial" w:cs="Arial"/>
                <w:color w:val="000000"/>
                <w:sz w:val="20"/>
                <w:szCs w:val="20"/>
                <w:lang w:eastAsia="en-GB"/>
              </w:rPr>
            </w:pPr>
            <w:r w:rsidRPr="00120660">
              <w:rPr>
                <w:rFonts w:ascii="Arial" w:eastAsia="Times New Roman" w:hAnsi="Arial" w:cs="Arial"/>
                <w:color w:val="000000"/>
                <w:sz w:val="20"/>
                <w:szCs w:val="20"/>
                <w:lang w:eastAsia="en-GB"/>
              </w:rPr>
              <w:t xml:space="preserve">Scope 3 </w:t>
            </w:r>
          </w:p>
        </w:tc>
        <w:tc>
          <w:tcPr>
            <w:tcW w:w="2200" w:type="dxa"/>
            <w:tcBorders>
              <w:top w:val="nil"/>
              <w:left w:val="nil"/>
              <w:bottom w:val="single" w:sz="4" w:space="0" w:color="auto"/>
              <w:right w:val="single" w:sz="4" w:space="0" w:color="auto"/>
            </w:tcBorders>
            <w:shd w:val="clear" w:color="000000" w:fill="74DFD6"/>
            <w:noWrap/>
            <w:vAlign w:val="center"/>
            <w:hideMark/>
          </w:tcPr>
          <w:p w14:paraId="371503B2" w14:textId="77777777" w:rsidR="00120660" w:rsidRPr="00120660" w:rsidRDefault="00120660" w:rsidP="00120660">
            <w:pPr>
              <w:spacing w:after="0" w:line="240" w:lineRule="auto"/>
              <w:jc w:val="center"/>
              <w:rPr>
                <w:rFonts w:ascii="Arial" w:eastAsia="Times New Roman" w:hAnsi="Arial" w:cs="Arial"/>
                <w:color w:val="000000"/>
                <w:sz w:val="20"/>
                <w:szCs w:val="20"/>
                <w:lang w:eastAsia="en-GB"/>
              </w:rPr>
            </w:pPr>
            <w:r w:rsidRPr="00120660">
              <w:rPr>
                <w:rFonts w:ascii="Arial" w:eastAsia="Times New Roman" w:hAnsi="Arial" w:cs="Arial"/>
                <w:color w:val="000000"/>
                <w:sz w:val="20"/>
                <w:szCs w:val="20"/>
                <w:lang w:eastAsia="en-GB"/>
              </w:rPr>
              <w:t>43.4</w:t>
            </w:r>
          </w:p>
        </w:tc>
      </w:tr>
    </w:tbl>
    <w:p w14:paraId="1C254492" w14:textId="027F3914" w:rsidR="00120660" w:rsidRPr="00120660" w:rsidRDefault="00120660" w:rsidP="00120660">
      <w:pPr>
        <w:rPr>
          <w:rFonts w:ascii="Arial" w:hAnsi="Arial" w:cs="Arial"/>
        </w:rPr>
      </w:pPr>
    </w:p>
    <w:p w14:paraId="65BD5D19" w14:textId="43131F8D" w:rsidR="00120660" w:rsidRPr="00120660" w:rsidRDefault="00120660" w:rsidP="00120660">
      <w:pPr>
        <w:rPr>
          <w:rFonts w:ascii="Arial" w:hAnsi="Arial" w:cs="Arial"/>
        </w:rPr>
      </w:pPr>
      <w:r w:rsidRPr="00120660">
        <w:rPr>
          <w:rFonts w:ascii="Arial" w:hAnsi="Arial" w:cs="Arial"/>
          <w:noProof/>
          <w:lang w:eastAsia="en-GB"/>
        </w:rPr>
        <w:drawing>
          <wp:inline distT="0" distB="0" distL="0" distR="0" wp14:anchorId="4B24033D" wp14:editId="3F9D26FB">
            <wp:extent cx="3936711" cy="2496127"/>
            <wp:effectExtent l="0" t="0" r="6985" b="0"/>
            <wp:docPr id="4" name="Chart 4">
              <a:extLst xmlns:a="http://schemas.openxmlformats.org/drawingml/2006/main">
                <a:ext uri="{FF2B5EF4-FFF2-40B4-BE49-F238E27FC236}">
                  <a16:creationId xmlns:a16="http://schemas.microsoft.com/office/drawing/2014/main" id="{E76F37D7-EA9D-114B-9422-301EC5BA10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FAE3A51" w14:textId="4723594F" w:rsidR="00120660" w:rsidRPr="00120660" w:rsidRDefault="00120660" w:rsidP="00120660">
      <w:pPr>
        <w:rPr>
          <w:rFonts w:ascii="Arial" w:hAnsi="Arial" w:cs="Arial"/>
        </w:rPr>
      </w:pPr>
    </w:p>
    <w:p w14:paraId="17526E91" w14:textId="50686ABF" w:rsidR="00120660" w:rsidRPr="00120660" w:rsidRDefault="00120660" w:rsidP="00120660">
      <w:pPr>
        <w:rPr>
          <w:rFonts w:ascii="Arial" w:hAnsi="Arial" w:cs="Arial"/>
        </w:rPr>
      </w:pPr>
    </w:p>
    <w:p w14:paraId="50D3F275" w14:textId="6E0960DF" w:rsidR="00120660" w:rsidRPr="00120660" w:rsidRDefault="00120660" w:rsidP="00120660">
      <w:pPr>
        <w:rPr>
          <w:rFonts w:ascii="Arial" w:hAnsi="Arial" w:cs="Arial"/>
        </w:rPr>
      </w:pPr>
    </w:p>
    <w:p w14:paraId="78D63A34" w14:textId="4D83CC02" w:rsidR="00120660" w:rsidRPr="00120660" w:rsidRDefault="00120660" w:rsidP="00120660">
      <w:pPr>
        <w:rPr>
          <w:rFonts w:ascii="Arial" w:hAnsi="Arial" w:cs="Arial"/>
        </w:rPr>
      </w:pPr>
    </w:p>
    <w:p w14:paraId="543650F3" w14:textId="42CC6D84" w:rsidR="00120660" w:rsidRPr="00120660" w:rsidRDefault="00120660" w:rsidP="00120660">
      <w:pPr>
        <w:rPr>
          <w:rFonts w:ascii="Arial" w:hAnsi="Arial" w:cs="Arial"/>
        </w:rPr>
      </w:pPr>
    </w:p>
    <w:p w14:paraId="379248BB" w14:textId="01FCF75E" w:rsidR="00120660" w:rsidRPr="00120660" w:rsidRDefault="00120660" w:rsidP="00120660">
      <w:pPr>
        <w:rPr>
          <w:rFonts w:ascii="Arial" w:hAnsi="Arial" w:cs="Arial"/>
        </w:rPr>
      </w:pPr>
    </w:p>
    <w:p w14:paraId="60AA84EC" w14:textId="08BA3F49" w:rsidR="00120660" w:rsidRPr="00120660" w:rsidRDefault="00120660" w:rsidP="00120660">
      <w:pPr>
        <w:rPr>
          <w:rFonts w:ascii="Arial" w:hAnsi="Arial" w:cs="Arial"/>
        </w:rPr>
      </w:pPr>
    </w:p>
    <w:p w14:paraId="6C1A8D10" w14:textId="0FE11435" w:rsidR="00120660" w:rsidRDefault="00120660" w:rsidP="00120660">
      <w:pPr>
        <w:rPr>
          <w:rFonts w:ascii="Arial" w:hAnsi="Arial" w:cs="Arial"/>
        </w:rPr>
      </w:pPr>
    </w:p>
    <w:p w14:paraId="48D0FCCF" w14:textId="77777777" w:rsidR="00120660" w:rsidRPr="00120660" w:rsidRDefault="00120660" w:rsidP="00120660">
      <w:pPr>
        <w:rPr>
          <w:rFonts w:ascii="Arial" w:hAnsi="Arial" w:cs="Arial"/>
        </w:rPr>
      </w:pPr>
    </w:p>
    <w:p w14:paraId="63DB4F4E" w14:textId="6F7E56DF" w:rsidR="00120660" w:rsidRPr="00120660" w:rsidRDefault="00120660" w:rsidP="00120660">
      <w:pPr>
        <w:rPr>
          <w:rFonts w:ascii="Arial" w:hAnsi="Arial" w:cs="Arial"/>
        </w:rPr>
      </w:pPr>
    </w:p>
    <w:tbl>
      <w:tblPr>
        <w:tblW w:w="7722" w:type="dxa"/>
        <w:tblLook w:val="04A0" w:firstRow="1" w:lastRow="0" w:firstColumn="1" w:lastColumn="0" w:noHBand="0" w:noVBand="1"/>
      </w:tblPr>
      <w:tblGrid>
        <w:gridCol w:w="482"/>
        <w:gridCol w:w="5089"/>
        <w:gridCol w:w="2151"/>
      </w:tblGrid>
      <w:tr w:rsidR="00120660" w:rsidRPr="00120660" w14:paraId="0282E853" w14:textId="77777777" w:rsidTr="00120660">
        <w:trPr>
          <w:trHeight w:val="600"/>
        </w:trPr>
        <w:tc>
          <w:tcPr>
            <w:tcW w:w="482" w:type="dxa"/>
            <w:tcBorders>
              <w:top w:val="single" w:sz="4" w:space="0" w:color="auto"/>
              <w:left w:val="single" w:sz="4" w:space="0" w:color="auto"/>
              <w:bottom w:val="single" w:sz="4" w:space="0" w:color="auto"/>
              <w:right w:val="single" w:sz="4" w:space="0" w:color="auto"/>
            </w:tcBorders>
            <w:shd w:val="clear" w:color="000000" w:fill="0097A9"/>
            <w:vAlign w:val="bottom"/>
            <w:hideMark/>
          </w:tcPr>
          <w:p w14:paraId="017D0BCA" w14:textId="77777777" w:rsidR="00120660" w:rsidRPr="00120660" w:rsidRDefault="00120660" w:rsidP="00120660">
            <w:pPr>
              <w:spacing w:after="0" w:line="240" w:lineRule="auto"/>
              <w:jc w:val="center"/>
              <w:rPr>
                <w:rFonts w:ascii="Arial" w:eastAsia="Times New Roman" w:hAnsi="Arial" w:cs="Arial"/>
                <w:b/>
                <w:bCs/>
                <w:color w:val="FFFFFF"/>
                <w:sz w:val="24"/>
                <w:szCs w:val="24"/>
                <w:lang w:eastAsia="en-GB"/>
              </w:rPr>
            </w:pPr>
            <w:r w:rsidRPr="00120660">
              <w:rPr>
                <w:rFonts w:ascii="Arial" w:eastAsia="Times New Roman" w:hAnsi="Arial" w:cs="Arial"/>
                <w:b/>
                <w:bCs/>
                <w:color w:val="FFFFFF"/>
                <w:sz w:val="24"/>
                <w:szCs w:val="24"/>
                <w:lang w:eastAsia="en-GB"/>
              </w:rPr>
              <w:lastRenderedPageBreak/>
              <w:t> </w:t>
            </w:r>
          </w:p>
        </w:tc>
        <w:tc>
          <w:tcPr>
            <w:tcW w:w="5089" w:type="dxa"/>
            <w:tcBorders>
              <w:top w:val="single" w:sz="4" w:space="0" w:color="auto"/>
              <w:left w:val="nil"/>
              <w:bottom w:val="single" w:sz="4" w:space="0" w:color="auto"/>
              <w:right w:val="single" w:sz="4" w:space="0" w:color="auto"/>
            </w:tcBorders>
            <w:shd w:val="clear" w:color="000000" w:fill="0097A9"/>
            <w:vAlign w:val="center"/>
            <w:hideMark/>
          </w:tcPr>
          <w:p w14:paraId="3539E487" w14:textId="77777777" w:rsidR="00120660" w:rsidRPr="00120660" w:rsidRDefault="00120660" w:rsidP="00120660">
            <w:pPr>
              <w:spacing w:after="0" w:line="240" w:lineRule="auto"/>
              <w:rPr>
                <w:rFonts w:ascii="Arial" w:eastAsia="Times New Roman" w:hAnsi="Arial" w:cs="Arial"/>
                <w:b/>
                <w:bCs/>
                <w:color w:val="FFFFFF"/>
                <w:sz w:val="24"/>
                <w:szCs w:val="24"/>
                <w:lang w:eastAsia="en-GB"/>
              </w:rPr>
            </w:pPr>
            <w:r w:rsidRPr="00120660">
              <w:rPr>
                <w:rFonts w:ascii="Arial" w:eastAsia="Times New Roman" w:hAnsi="Arial" w:cs="Arial"/>
                <w:b/>
                <w:bCs/>
                <w:color w:val="FFFFFF"/>
                <w:sz w:val="24"/>
                <w:szCs w:val="24"/>
                <w:lang w:eastAsia="en-GB"/>
              </w:rPr>
              <w:t>Description</w:t>
            </w:r>
          </w:p>
        </w:tc>
        <w:tc>
          <w:tcPr>
            <w:tcW w:w="2151" w:type="dxa"/>
            <w:tcBorders>
              <w:top w:val="single" w:sz="4" w:space="0" w:color="auto"/>
              <w:left w:val="nil"/>
              <w:bottom w:val="single" w:sz="4" w:space="0" w:color="auto"/>
              <w:right w:val="single" w:sz="4" w:space="0" w:color="auto"/>
            </w:tcBorders>
            <w:shd w:val="clear" w:color="000000" w:fill="0097A9"/>
            <w:vAlign w:val="center"/>
            <w:hideMark/>
          </w:tcPr>
          <w:p w14:paraId="0900E5F7" w14:textId="77777777" w:rsidR="00120660" w:rsidRPr="00120660" w:rsidRDefault="00120660" w:rsidP="00120660">
            <w:pPr>
              <w:spacing w:after="0" w:line="240" w:lineRule="auto"/>
              <w:jc w:val="center"/>
              <w:rPr>
                <w:rFonts w:ascii="Arial" w:eastAsia="Times New Roman" w:hAnsi="Arial" w:cs="Arial"/>
                <w:b/>
                <w:bCs/>
                <w:color w:val="FFFFFF"/>
                <w:sz w:val="24"/>
                <w:szCs w:val="24"/>
                <w:lang w:eastAsia="en-GB"/>
              </w:rPr>
            </w:pPr>
            <w:r w:rsidRPr="00120660">
              <w:rPr>
                <w:rFonts w:ascii="Arial" w:eastAsia="Times New Roman" w:hAnsi="Arial" w:cs="Arial"/>
                <w:b/>
                <w:bCs/>
                <w:color w:val="FFFFFF"/>
                <w:sz w:val="24"/>
                <w:szCs w:val="24"/>
                <w:lang w:eastAsia="en-GB"/>
              </w:rPr>
              <w:t>Metric tons of CO</w:t>
            </w:r>
            <w:r w:rsidRPr="00120660">
              <w:rPr>
                <w:rFonts w:ascii="Arial" w:eastAsia="Times New Roman" w:hAnsi="Arial" w:cs="Arial"/>
                <w:b/>
                <w:bCs/>
                <w:color w:val="FFFFFF"/>
                <w:sz w:val="24"/>
                <w:szCs w:val="24"/>
                <w:vertAlign w:val="subscript"/>
                <w:lang w:eastAsia="en-GB"/>
              </w:rPr>
              <w:t>2</w:t>
            </w:r>
            <w:r w:rsidRPr="00120660">
              <w:rPr>
                <w:rFonts w:ascii="Arial" w:eastAsia="Times New Roman" w:hAnsi="Arial" w:cs="Arial"/>
                <w:b/>
                <w:bCs/>
                <w:color w:val="FFFFFF"/>
                <w:sz w:val="24"/>
                <w:szCs w:val="24"/>
                <w:lang w:eastAsia="en-GB"/>
              </w:rPr>
              <w:t>e</w:t>
            </w:r>
          </w:p>
        </w:tc>
      </w:tr>
      <w:tr w:rsidR="00120660" w:rsidRPr="00120660" w14:paraId="7F266040" w14:textId="77777777" w:rsidTr="00120660">
        <w:trPr>
          <w:trHeight w:val="937"/>
        </w:trPr>
        <w:tc>
          <w:tcPr>
            <w:tcW w:w="482" w:type="dxa"/>
            <w:vMerge w:val="restart"/>
            <w:tcBorders>
              <w:top w:val="nil"/>
              <w:left w:val="single" w:sz="4" w:space="0" w:color="auto"/>
              <w:bottom w:val="nil"/>
              <w:right w:val="single" w:sz="4" w:space="0" w:color="auto"/>
            </w:tcBorders>
            <w:shd w:val="clear" w:color="000000" w:fill="C7D1DD"/>
            <w:noWrap/>
            <w:textDirection w:val="btLr"/>
            <w:vAlign w:val="center"/>
            <w:hideMark/>
          </w:tcPr>
          <w:p w14:paraId="73175ABB" w14:textId="77777777" w:rsidR="00120660" w:rsidRPr="00120660" w:rsidRDefault="00120660" w:rsidP="00120660">
            <w:pPr>
              <w:spacing w:after="0" w:line="240" w:lineRule="auto"/>
              <w:jc w:val="center"/>
              <w:rPr>
                <w:rFonts w:ascii="Arial" w:eastAsia="Times New Roman" w:hAnsi="Arial" w:cs="Arial"/>
                <w:b/>
                <w:bCs/>
                <w:color w:val="000000"/>
                <w:sz w:val="20"/>
                <w:szCs w:val="20"/>
                <w:lang w:eastAsia="en-GB"/>
              </w:rPr>
            </w:pPr>
            <w:r w:rsidRPr="00120660">
              <w:rPr>
                <w:rFonts w:ascii="Arial" w:eastAsia="Times New Roman" w:hAnsi="Arial" w:cs="Arial"/>
                <w:b/>
                <w:bCs/>
                <w:color w:val="000000"/>
                <w:sz w:val="20"/>
                <w:szCs w:val="20"/>
                <w:lang w:eastAsia="en-GB"/>
              </w:rPr>
              <w:t>Scope 1</w:t>
            </w:r>
          </w:p>
        </w:tc>
        <w:tc>
          <w:tcPr>
            <w:tcW w:w="5089" w:type="dxa"/>
            <w:tcBorders>
              <w:top w:val="nil"/>
              <w:left w:val="nil"/>
              <w:bottom w:val="single" w:sz="4" w:space="0" w:color="auto"/>
              <w:right w:val="single" w:sz="4" w:space="0" w:color="auto"/>
            </w:tcBorders>
            <w:shd w:val="clear" w:color="000000" w:fill="C7D1DD"/>
            <w:noWrap/>
            <w:vAlign w:val="center"/>
            <w:hideMark/>
          </w:tcPr>
          <w:p w14:paraId="62009E53" w14:textId="77777777" w:rsidR="00120660" w:rsidRPr="00120660" w:rsidRDefault="00120660" w:rsidP="00120660">
            <w:pPr>
              <w:spacing w:after="0" w:line="240" w:lineRule="auto"/>
              <w:rPr>
                <w:rFonts w:ascii="Arial" w:eastAsia="Times New Roman" w:hAnsi="Arial" w:cs="Arial"/>
                <w:color w:val="000000"/>
                <w:sz w:val="20"/>
                <w:szCs w:val="20"/>
                <w:lang w:eastAsia="en-GB"/>
              </w:rPr>
            </w:pPr>
            <w:r w:rsidRPr="00120660">
              <w:rPr>
                <w:rFonts w:ascii="Arial" w:eastAsia="Times New Roman" w:hAnsi="Arial" w:cs="Arial"/>
                <w:color w:val="000000"/>
                <w:sz w:val="20"/>
                <w:szCs w:val="20"/>
                <w:lang w:eastAsia="en-GB"/>
              </w:rPr>
              <w:t>Office emissions (gas)</w:t>
            </w:r>
          </w:p>
        </w:tc>
        <w:tc>
          <w:tcPr>
            <w:tcW w:w="2151" w:type="dxa"/>
            <w:tcBorders>
              <w:top w:val="nil"/>
              <w:left w:val="nil"/>
              <w:bottom w:val="single" w:sz="4" w:space="0" w:color="auto"/>
              <w:right w:val="single" w:sz="4" w:space="0" w:color="auto"/>
            </w:tcBorders>
            <w:shd w:val="clear" w:color="000000" w:fill="C7D1DD"/>
            <w:noWrap/>
            <w:vAlign w:val="center"/>
            <w:hideMark/>
          </w:tcPr>
          <w:p w14:paraId="4CC6BBFB" w14:textId="77777777" w:rsidR="00120660" w:rsidRPr="00120660" w:rsidRDefault="00120660" w:rsidP="00120660">
            <w:pPr>
              <w:spacing w:after="0" w:line="240" w:lineRule="auto"/>
              <w:jc w:val="center"/>
              <w:rPr>
                <w:rFonts w:ascii="Arial" w:eastAsia="Times New Roman" w:hAnsi="Arial" w:cs="Arial"/>
                <w:color w:val="000000"/>
                <w:sz w:val="20"/>
                <w:szCs w:val="20"/>
                <w:lang w:eastAsia="en-GB"/>
              </w:rPr>
            </w:pPr>
            <w:r w:rsidRPr="00120660">
              <w:rPr>
                <w:rFonts w:ascii="Arial" w:eastAsia="Times New Roman" w:hAnsi="Arial" w:cs="Arial"/>
                <w:color w:val="000000"/>
                <w:sz w:val="20"/>
                <w:szCs w:val="20"/>
                <w:lang w:eastAsia="en-GB"/>
              </w:rPr>
              <w:t>1.8</w:t>
            </w:r>
          </w:p>
        </w:tc>
      </w:tr>
      <w:tr w:rsidR="00120660" w:rsidRPr="00120660" w14:paraId="256285F2" w14:textId="77777777" w:rsidTr="00120660">
        <w:trPr>
          <w:trHeight w:val="1073"/>
        </w:trPr>
        <w:tc>
          <w:tcPr>
            <w:tcW w:w="482" w:type="dxa"/>
            <w:vMerge/>
            <w:tcBorders>
              <w:top w:val="nil"/>
              <w:left w:val="single" w:sz="4" w:space="0" w:color="auto"/>
              <w:bottom w:val="nil"/>
              <w:right w:val="single" w:sz="4" w:space="0" w:color="auto"/>
            </w:tcBorders>
            <w:vAlign w:val="center"/>
            <w:hideMark/>
          </w:tcPr>
          <w:p w14:paraId="7E476FCE" w14:textId="77777777" w:rsidR="00120660" w:rsidRPr="00120660" w:rsidRDefault="00120660" w:rsidP="00120660">
            <w:pPr>
              <w:spacing w:after="0" w:line="240" w:lineRule="auto"/>
              <w:rPr>
                <w:rFonts w:ascii="Arial" w:eastAsia="Times New Roman" w:hAnsi="Arial" w:cs="Arial"/>
                <w:b/>
                <w:bCs/>
                <w:color w:val="000000"/>
                <w:sz w:val="20"/>
                <w:szCs w:val="20"/>
                <w:lang w:eastAsia="en-GB"/>
              </w:rPr>
            </w:pPr>
          </w:p>
        </w:tc>
        <w:tc>
          <w:tcPr>
            <w:tcW w:w="5089" w:type="dxa"/>
            <w:tcBorders>
              <w:top w:val="nil"/>
              <w:left w:val="nil"/>
              <w:bottom w:val="single" w:sz="4" w:space="0" w:color="auto"/>
              <w:right w:val="single" w:sz="4" w:space="0" w:color="auto"/>
            </w:tcBorders>
            <w:shd w:val="clear" w:color="000000" w:fill="C7D1DD"/>
            <w:noWrap/>
            <w:vAlign w:val="center"/>
            <w:hideMark/>
          </w:tcPr>
          <w:p w14:paraId="15993C15" w14:textId="77777777" w:rsidR="00120660" w:rsidRPr="00120660" w:rsidRDefault="00120660" w:rsidP="00120660">
            <w:pPr>
              <w:spacing w:after="0" w:line="240" w:lineRule="auto"/>
              <w:rPr>
                <w:rFonts w:ascii="Arial" w:eastAsia="Times New Roman" w:hAnsi="Arial" w:cs="Arial"/>
                <w:color w:val="000000"/>
                <w:sz w:val="20"/>
                <w:szCs w:val="20"/>
                <w:lang w:eastAsia="en-GB"/>
              </w:rPr>
            </w:pPr>
            <w:r w:rsidRPr="00120660">
              <w:rPr>
                <w:rFonts w:ascii="Arial" w:eastAsia="Times New Roman" w:hAnsi="Arial" w:cs="Arial"/>
                <w:color w:val="000000"/>
                <w:sz w:val="20"/>
                <w:szCs w:val="20"/>
                <w:lang w:eastAsia="en-GB"/>
              </w:rPr>
              <w:t>Other Scope 1 emissions</w:t>
            </w:r>
          </w:p>
        </w:tc>
        <w:tc>
          <w:tcPr>
            <w:tcW w:w="2151" w:type="dxa"/>
            <w:tcBorders>
              <w:top w:val="nil"/>
              <w:left w:val="nil"/>
              <w:bottom w:val="single" w:sz="4" w:space="0" w:color="auto"/>
              <w:right w:val="single" w:sz="4" w:space="0" w:color="auto"/>
            </w:tcBorders>
            <w:shd w:val="clear" w:color="000000" w:fill="C7D1DD"/>
            <w:noWrap/>
            <w:vAlign w:val="center"/>
            <w:hideMark/>
          </w:tcPr>
          <w:p w14:paraId="32A2AA0D" w14:textId="77777777" w:rsidR="00120660" w:rsidRPr="00120660" w:rsidRDefault="00120660" w:rsidP="00120660">
            <w:pPr>
              <w:spacing w:after="0" w:line="240" w:lineRule="auto"/>
              <w:jc w:val="center"/>
              <w:rPr>
                <w:rFonts w:ascii="Arial" w:eastAsia="Times New Roman" w:hAnsi="Arial" w:cs="Arial"/>
                <w:color w:val="000000"/>
                <w:sz w:val="20"/>
                <w:szCs w:val="20"/>
                <w:lang w:eastAsia="en-GB"/>
              </w:rPr>
            </w:pPr>
            <w:r w:rsidRPr="00120660">
              <w:rPr>
                <w:rFonts w:ascii="Arial" w:eastAsia="Times New Roman" w:hAnsi="Arial" w:cs="Arial"/>
                <w:color w:val="000000"/>
                <w:sz w:val="20"/>
                <w:szCs w:val="20"/>
                <w:lang w:eastAsia="en-GB"/>
              </w:rPr>
              <w:t>0.0</w:t>
            </w:r>
          </w:p>
        </w:tc>
      </w:tr>
      <w:tr w:rsidR="00120660" w:rsidRPr="00120660" w14:paraId="6CE5E2D3" w14:textId="77777777" w:rsidTr="00120660">
        <w:trPr>
          <w:trHeight w:val="1178"/>
        </w:trPr>
        <w:tc>
          <w:tcPr>
            <w:tcW w:w="482" w:type="dxa"/>
            <w:tcBorders>
              <w:top w:val="single" w:sz="4" w:space="0" w:color="auto"/>
              <w:left w:val="single" w:sz="4" w:space="0" w:color="auto"/>
              <w:bottom w:val="nil"/>
              <w:right w:val="single" w:sz="4" w:space="0" w:color="auto"/>
            </w:tcBorders>
            <w:shd w:val="clear" w:color="000000" w:fill="FAD177"/>
            <w:noWrap/>
            <w:textDirection w:val="btLr"/>
            <w:vAlign w:val="center"/>
            <w:hideMark/>
          </w:tcPr>
          <w:p w14:paraId="4FB96ADB" w14:textId="77777777" w:rsidR="00120660" w:rsidRPr="00120660" w:rsidRDefault="00120660" w:rsidP="00120660">
            <w:pPr>
              <w:spacing w:after="0" w:line="240" w:lineRule="auto"/>
              <w:jc w:val="center"/>
              <w:rPr>
                <w:rFonts w:ascii="Arial" w:eastAsia="Times New Roman" w:hAnsi="Arial" w:cs="Arial"/>
                <w:b/>
                <w:bCs/>
                <w:color w:val="000000"/>
                <w:sz w:val="20"/>
                <w:szCs w:val="20"/>
                <w:lang w:eastAsia="en-GB"/>
              </w:rPr>
            </w:pPr>
            <w:r w:rsidRPr="00120660">
              <w:rPr>
                <w:rFonts w:ascii="Arial" w:eastAsia="Times New Roman" w:hAnsi="Arial" w:cs="Arial"/>
                <w:b/>
                <w:bCs/>
                <w:color w:val="000000"/>
                <w:sz w:val="20"/>
                <w:szCs w:val="20"/>
                <w:lang w:eastAsia="en-GB"/>
              </w:rPr>
              <w:t>Scope 2</w:t>
            </w:r>
          </w:p>
        </w:tc>
        <w:tc>
          <w:tcPr>
            <w:tcW w:w="5089" w:type="dxa"/>
            <w:tcBorders>
              <w:top w:val="nil"/>
              <w:left w:val="nil"/>
              <w:bottom w:val="single" w:sz="4" w:space="0" w:color="auto"/>
              <w:right w:val="single" w:sz="4" w:space="0" w:color="auto"/>
            </w:tcBorders>
            <w:shd w:val="clear" w:color="000000" w:fill="FAD177"/>
            <w:noWrap/>
            <w:vAlign w:val="center"/>
            <w:hideMark/>
          </w:tcPr>
          <w:p w14:paraId="17453A83" w14:textId="77777777" w:rsidR="00120660" w:rsidRPr="00120660" w:rsidRDefault="00120660" w:rsidP="00120660">
            <w:pPr>
              <w:spacing w:after="0" w:line="240" w:lineRule="auto"/>
              <w:rPr>
                <w:rFonts w:ascii="Arial" w:eastAsia="Times New Roman" w:hAnsi="Arial" w:cs="Arial"/>
                <w:color w:val="000000"/>
                <w:sz w:val="20"/>
                <w:szCs w:val="20"/>
                <w:lang w:eastAsia="en-GB"/>
              </w:rPr>
            </w:pPr>
            <w:r w:rsidRPr="00120660">
              <w:rPr>
                <w:rFonts w:ascii="Arial" w:eastAsia="Times New Roman" w:hAnsi="Arial" w:cs="Arial"/>
                <w:color w:val="000000"/>
                <w:sz w:val="20"/>
                <w:szCs w:val="20"/>
                <w:lang w:eastAsia="en-GB"/>
              </w:rPr>
              <w:t>Office emissions (electricity)</w:t>
            </w:r>
          </w:p>
        </w:tc>
        <w:tc>
          <w:tcPr>
            <w:tcW w:w="2151" w:type="dxa"/>
            <w:tcBorders>
              <w:top w:val="nil"/>
              <w:left w:val="nil"/>
              <w:bottom w:val="single" w:sz="4" w:space="0" w:color="auto"/>
              <w:right w:val="single" w:sz="4" w:space="0" w:color="auto"/>
            </w:tcBorders>
            <w:shd w:val="clear" w:color="000000" w:fill="FAD177"/>
            <w:noWrap/>
            <w:vAlign w:val="center"/>
            <w:hideMark/>
          </w:tcPr>
          <w:p w14:paraId="55E27D18" w14:textId="77777777" w:rsidR="00120660" w:rsidRPr="00120660" w:rsidRDefault="00120660" w:rsidP="00120660">
            <w:pPr>
              <w:spacing w:after="0" w:line="240" w:lineRule="auto"/>
              <w:jc w:val="center"/>
              <w:rPr>
                <w:rFonts w:ascii="Arial" w:eastAsia="Times New Roman" w:hAnsi="Arial" w:cs="Arial"/>
                <w:color w:val="000000"/>
                <w:sz w:val="20"/>
                <w:szCs w:val="20"/>
                <w:lang w:eastAsia="en-GB"/>
              </w:rPr>
            </w:pPr>
            <w:r w:rsidRPr="00120660">
              <w:rPr>
                <w:rFonts w:ascii="Arial" w:eastAsia="Times New Roman" w:hAnsi="Arial" w:cs="Arial"/>
                <w:color w:val="000000"/>
                <w:sz w:val="20"/>
                <w:szCs w:val="20"/>
                <w:lang w:eastAsia="en-GB"/>
              </w:rPr>
              <w:t>2.1</w:t>
            </w:r>
          </w:p>
        </w:tc>
      </w:tr>
      <w:tr w:rsidR="00120660" w:rsidRPr="00120660" w14:paraId="15EB1C48" w14:textId="77777777" w:rsidTr="00120660">
        <w:trPr>
          <w:trHeight w:val="465"/>
        </w:trPr>
        <w:tc>
          <w:tcPr>
            <w:tcW w:w="482" w:type="dxa"/>
            <w:vMerge w:val="restart"/>
            <w:tcBorders>
              <w:top w:val="single" w:sz="4" w:space="0" w:color="auto"/>
              <w:left w:val="single" w:sz="4" w:space="0" w:color="auto"/>
              <w:bottom w:val="nil"/>
              <w:right w:val="single" w:sz="4" w:space="0" w:color="auto"/>
            </w:tcBorders>
            <w:shd w:val="clear" w:color="000000" w:fill="74DFD6"/>
            <w:noWrap/>
            <w:textDirection w:val="btLr"/>
            <w:vAlign w:val="center"/>
            <w:hideMark/>
          </w:tcPr>
          <w:p w14:paraId="4A3BA213" w14:textId="77777777" w:rsidR="00120660" w:rsidRPr="00120660" w:rsidRDefault="00120660" w:rsidP="00120660">
            <w:pPr>
              <w:spacing w:after="0" w:line="240" w:lineRule="auto"/>
              <w:jc w:val="center"/>
              <w:rPr>
                <w:rFonts w:ascii="Arial" w:eastAsia="Times New Roman" w:hAnsi="Arial" w:cs="Arial"/>
                <w:b/>
                <w:bCs/>
                <w:color w:val="000000"/>
                <w:sz w:val="20"/>
                <w:szCs w:val="20"/>
                <w:lang w:eastAsia="en-GB"/>
              </w:rPr>
            </w:pPr>
            <w:r w:rsidRPr="00120660">
              <w:rPr>
                <w:rFonts w:ascii="Arial" w:eastAsia="Times New Roman" w:hAnsi="Arial" w:cs="Arial"/>
                <w:b/>
                <w:bCs/>
                <w:color w:val="000000"/>
                <w:sz w:val="20"/>
                <w:szCs w:val="20"/>
                <w:lang w:eastAsia="en-GB"/>
              </w:rPr>
              <w:t>Scope 3</w:t>
            </w:r>
          </w:p>
        </w:tc>
        <w:tc>
          <w:tcPr>
            <w:tcW w:w="5089" w:type="dxa"/>
            <w:tcBorders>
              <w:top w:val="nil"/>
              <w:left w:val="nil"/>
              <w:bottom w:val="single" w:sz="4" w:space="0" w:color="auto"/>
              <w:right w:val="single" w:sz="4" w:space="0" w:color="auto"/>
            </w:tcBorders>
            <w:shd w:val="clear" w:color="000000" w:fill="74DFD6"/>
            <w:noWrap/>
            <w:vAlign w:val="center"/>
            <w:hideMark/>
          </w:tcPr>
          <w:p w14:paraId="6CC5A29E" w14:textId="77777777" w:rsidR="00120660" w:rsidRPr="00120660" w:rsidRDefault="00120660" w:rsidP="00120660">
            <w:pPr>
              <w:spacing w:after="0" w:line="240" w:lineRule="auto"/>
              <w:rPr>
                <w:rFonts w:ascii="Arial" w:eastAsia="Times New Roman" w:hAnsi="Arial" w:cs="Arial"/>
                <w:color w:val="000000"/>
                <w:sz w:val="20"/>
                <w:szCs w:val="20"/>
                <w:lang w:eastAsia="en-GB"/>
              </w:rPr>
            </w:pPr>
            <w:r w:rsidRPr="00120660">
              <w:rPr>
                <w:rFonts w:ascii="Arial" w:eastAsia="Times New Roman" w:hAnsi="Arial" w:cs="Arial"/>
                <w:color w:val="000000"/>
                <w:sz w:val="20"/>
                <w:szCs w:val="20"/>
                <w:lang w:eastAsia="en-GB"/>
              </w:rPr>
              <w:t>Homeworker electricity emissions (home office)</w:t>
            </w:r>
          </w:p>
        </w:tc>
        <w:tc>
          <w:tcPr>
            <w:tcW w:w="2151" w:type="dxa"/>
            <w:tcBorders>
              <w:top w:val="nil"/>
              <w:left w:val="nil"/>
              <w:bottom w:val="single" w:sz="4" w:space="0" w:color="auto"/>
              <w:right w:val="single" w:sz="4" w:space="0" w:color="auto"/>
            </w:tcBorders>
            <w:shd w:val="clear" w:color="000000" w:fill="74DFD6"/>
            <w:noWrap/>
            <w:vAlign w:val="center"/>
            <w:hideMark/>
          </w:tcPr>
          <w:p w14:paraId="74FC80EE" w14:textId="77777777" w:rsidR="00120660" w:rsidRPr="00120660" w:rsidRDefault="00120660" w:rsidP="00120660">
            <w:pPr>
              <w:spacing w:after="0" w:line="240" w:lineRule="auto"/>
              <w:jc w:val="center"/>
              <w:rPr>
                <w:rFonts w:ascii="Arial" w:eastAsia="Times New Roman" w:hAnsi="Arial" w:cs="Arial"/>
                <w:color w:val="000000"/>
                <w:sz w:val="20"/>
                <w:szCs w:val="20"/>
                <w:lang w:eastAsia="en-GB"/>
              </w:rPr>
            </w:pPr>
            <w:r w:rsidRPr="00120660">
              <w:rPr>
                <w:rFonts w:ascii="Arial" w:eastAsia="Times New Roman" w:hAnsi="Arial" w:cs="Arial"/>
                <w:color w:val="000000"/>
                <w:sz w:val="20"/>
                <w:szCs w:val="20"/>
                <w:lang w:eastAsia="en-GB"/>
              </w:rPr>
              <w:t>0.5</w:t>
            </w:r>
          </w:p>
        </w:tc>
      </w:tr>
      <w:tr w:rsidR="00120660" w:rsidRPr="00120660" w14:paraId="486D1295" w14:textId="77777777" w:rsidTr="00120660">
        <w:trPr>
          <w:trHeight w:val="465"/>
        </w:trPr>
        <w:tc>
          <w:tcPr>
            <w:tcW w:w="482" w:type="dxa"/>
            <w:vMerge/>
            <w:tcBorders>
              <w:top w:val="single" w:sz="4" w:space="0" w:color="auto"/>
              <w:left w:val="single" w:sz="4" w:space="0" w:color="auto"/>
              <w:bottom w:val="nil"/>
              <w:right w:val="single" w:sz="4" w:space="0" w:color="auto"/>
            </w:tcBorders>
            <w:vAlign w:val="center"/>
            <w:hideMark/>
          </w:tcPr>
          <w:p w14:paraId="77A8A655" w14:textId="77777777" w:rsidR="00120660" w:rsidRPr="00120660" w:rsidRDefault="00120660" w:rsidP="00120660">
            <w:pPr>
              <w:spacing w:after="0" w:line="240" w:lineRule="auto"/>
              <w:rPr>
                <w:rFonts w:ascii="Arial" w:eastAsia="Times New Roman" w:hAnsi="Arial" w:cs="Arial"/>
                <w:b/>
                <w:bCs/>
                <w:color w:val="000000"/>
                <w:sz w:val="20"/>
                <w:szCs w:val="20"/>
                <w:lang w:eastAsia="en-GB"/>
              </w:rPr>
            </w:pPr>
          </w:p>
        </w:tc>
        <w:tc>
          <w:tcPr>
            <w:tcW w:w="5089" w:type="dxa"/>
            <w:tcBorders>
              <w:top w:val="nil"/>
              <w:left w:val="nil"/>
              <w:bottom w:val="single" w:sz="4" w:space="0" w:color="auto"/>
              <w:right w:val="single" w:sz="4" w:space="0" w:color="auto"/>
            </w:tcBorders>
            <w:shd w:val="clear" w:color="000000" w:fill="74DFD6"/>
            <w:noWrap/>
            <w:vAlign w:val="center"/>
            <w:hideMark/>
          </w:tcPr>
          <w:p w14:paraId="1C020337" w14:textId="77777777" w:rsidR="00120660" w:rsidRPr="00120660" w:rsidRDefault="00120660" w:rsidP="00120660">
            <w:pPr>
              <w:spacing w:after="0" w:line="240" w:lineRule="auto"/>
              <w:rPr>
                <w:rFonts w:ascii="Arial" w:eastAsia="Times New Roman" w:hAnsi="Arial" w:cs="Arial"/>
                <w:color w:val="000000"/>
                <w:sz w:val="20"/>
                <w:szCs w:val="20"/>
                <w:lang w:eastAsia="en-GB"/>
              </w:rPr>
            </w:pPr>
            <w:r w:rsidRPr="00120660">
              <w:rPr>
                <w:rFonts w:ascii="Arial" w:eastAsia="Times New Roman" w:hAnsi="Arial" w:cs="Arial"/>
                <w:color w:val="000000"/>
                <w:sz w:val="20"/>
                <w:szCs w:val="20"/>
                <w:lang w:eastAsia="en-GB"/>
              </w:rPr>
              <w:t>Homeworker electricity emissions (air-conditioning)</w:t>
            </w:r>
          </w:p>
        </w:tc>
        <w:tc>
          <w:tcPr>
            <w:tcW w:w="2151" w:type="dxa"/>
            <w:tcBorders>
              <w:top w:val="nil"/>
              <w:left w:val="nil"/>
              <w:bottom w:val="single" w:sz="4" w:space="0" w:color="auto"/>
              <w:right w:val="single" w:sz="4" w:space="0" w:color="auto"/>
            </w:tcBorders>
            <w:shd w:val="clear" w:color="000000" w:fill="74DFD6"/>
            <w:noWrap/>
            <w:vAlign w:val="center"/>
            <w:hideMark/>
          </w:tcPr>
          <w:p w14:paraId="14422408" w14:textId="77777777" w:rsidR="00120660" w:rsidRPr="00120660" w:rsidRDefault="00120660" w:rsidP="00120660">
            <w:pPr>
              <w:spacing w:after="0" w:line="240" w:lineRule="auto"/>
              <w:jc w:val="center"/>
              <w:rPr>
                <w:rFonts w:ascii="Arial" w:eastAsia="Times New Roman" w:hAnsi="Arial" w:cs="Arial"/>
                <w:color w:val="000000"/>
                <w:sz w:val="20"/>
                <w:szCs w:val="20"/>
                <w:lang w:eastAsia="en-GB"/>
              </w:rPr>
            </w:pPr>
            <w:r w:rsidRPr="00120660">
              <w:rPr>
                <w:rFonts w:ascii="Arial" w:eastAsia="Times New Roman" w:hAnsi="Arial" w:cs="Arial"/>
                <w:color w:val="000000"/>
                <w:sz w:val="20"/>
                <w:szCs w:val="20"/>
                <w:lang w:eastAsia="en-GB"/>
              </w:rPr>
              <w:t>0.0</w:t>
            </w:r>
          </w:p>
        </w:tc>
      </w:tr>
      <w:tr w:rsidR="00120660" w:rsidRPr="00120660" w14:paraId="2439E2E5" w14:textId="77777777" w:rsidTr="00120660">
        <w:trPr>
          <w:trHeight w:val="465"/>
        </w:trPr>
        <w:tc>
          <w:tcPr>
            <w:tcW w:w="482" w:type="dxa"/>
            <w:vMerge/>
            <w:tcBorders>
              <w:top w:val="single" w:sz="4" w:space="0" w:color="auto"/>
              <w:left w:val="single" w:sz="4" w:space="0" w:color="auto"/>
              <w:bottom w:val="nil"/>
              <w:right w:val="single" w:sz="4" w:space="0" w:color="auto"/>
            </w:tcBorders>
            <w:vAlign w:val="center"/>
            <w:hideMark/>
          </w:tcPr>
          <w:p w14:paraId="1B6EC981" w14:textId="77777777" w:rsidR="00120660" w:rsidRPr="00120660" w:rsidRDefault="00120660" w:rsidP="00120660">
            <w:pPr>
              <w:spacing w:after="0" w:line="240" w:lineRule="auto"/>
              <w:rPr>
                <w:rFonts w:ascii="Arial" w:eastAsia="Times New Roman" w:hAnsi="Arial" w:cs="Arial"/>
                <w:b/>
                <w:bCs/>
                <w:color w:val="000000"/>
                <w:sz w:val="20"/>
                <w:szCs w:val="20"/>
                <w:lang w:eastAsia="en-GB"/>
              </w:rPr>
            </w:pPr>
          </w:p>
        </w:tc>
        <w:tc>
          <w:tcPr>
            <w:tcW w:w="5089" w:type="dxa"/>
            <w:tcBorders>
              <w:top w:val="nil"/>
              <w:left w:val="nil"/>
              <w:bottom w:val="single" w:sz="4" w:space="0" w:color="auto"/>
              <w:right w:val="single" w:sz="4" w:space="0" w:color="auto"/>
            </w:tcBorders>
            <w:shd w:val="clear" w:color="000000" w:fill="74DFD6"/>
            <w:noWrap/>
            <w:vAlign w:val="center"/>
            <w:hideMark/>
          </w:tcPr>
          <w:p w14:paraId="04351882" w14:textId="77777777" w:rsidR="00120660" w:rsidRPr="00120660" w:rsidRDefault="00120660" w:rsidP="00120660">
            <w:pPr>
              <w:spacing w:after="0" w:line="240" w:lineRule="auto"/>
              <w:rPr>
                <w:rFonts w:ascii="Arial" w:eastAsia="Times New Roman" w:hAnsi="Arial" w:cs="Arial"/>
                <w:color w:val="000000"/>
                <w:sz w:val="20"/>
                <w:szCs w:val="20"/>
                <w:lang w:eastAsia="en-GB"/>
              </w:rPr>
            </w:pPr>
            <w:r w:rsidRPr="00120660">
              <w:rPr>
                <w:rFonts w:ascii="Arial" w:eastAsia="Times New Roman" w:hAnsi="Arial" w:cs="Arial"/>
                <w:color w:val="000000"/>
                <w:sz w:val="20"/>
                <w:szCs w:val="20"/>
                <w:lang w:eastAsia="en-GB"/>
              </w:rPr>
              <w:t>Homeworker gas emissions</w:t>
            </w:r>
          </w:p>
        </w:tc>
        <w:tc>
          <w:tcPr>
            <w:tcW w:w="2151" w:type="dxa"/>
            <w:tcBorders>
              <w:top w:val="nil"/>
              <w:left w:val="nil"/>
              <w:bottom w:val="single" w:sz="4" w:space="0" w:color="auto"/>
              <w:right w:val="single" w:sz="4" w:space="0" w:color="auto"/>
            </w:tcBorders>
            <w:shd w:val="clear" w:color="000000" w:fill="74DFD6"/>
            <w:noWrap/>
            <w:vAlign w:val="center"/>
            <w:hideMark/>
          </w:tcPr>
          <w:p w14:paraId="03F9E103" w14:textId="77777777" w:rsidR="00120660" w:rsidRPr="00120660" w:rsidRDefault="00120660" w:rsidP="00120660">
            <w:pPr>
              <w:spacing w:after="0" w:line="240" w:lineRule="auto"/>
              <w:jc w:val="center"/>
              <w:rPr>
                <w:rFonts w:ascii="Arial" w:eastAsia="Times New Roman" w:hAnsi="Arial" w:cs="Arial"/>
                <w:color w:val="000000"/>
                <w:sz w:val="20"/>
                <w:szCs w:val="20"/>
                <w:lang w:eastAsia="en-GB"/>
              </w:rPr>
            </w:pPr>
            <w:r w:rsidRPr="00120660">
              <w:rPr>
                <w:rFonts w:ascii="Arial" w:eastAsia="Times New Roman" w:hAnsi="Arial" w:cs="Arial"/>
                <w:color w:val="000000"/>
                <w:sz w:val="20"/>
                <w:szCs w:val="20"/>
                <w:lang w:eastAsia="en-GB"/>
              </w:rPr>
              <w:t>0.9</w:t>
            </w:r>
          </w:p>
        </w:tc>
      </w:tr>
      <w:tr w:rsidR="00120660" w:rsidRPr="00120660" w14:paraId="151EDCC2" w14:textId="77777777" w:rsidTr="00120660">
        <w:trPr>
          <w:trHeight w:val="465"/>
        </w:trPr>
        <w:tc>
          <w:tcPr>
            <w:tcW w:w="482" w:type="dxa"/>
            <w:vMerge/>
            <w:tcBorders>
              <w:top w:val="single" w:sz="4" w:space="0" w:color="auto"/>
              <w:left w:val="single" w:sz="4" w:space="0" w:color="auto"/>
              <w:bottom w:val="nil"/>
              <w:right w:val="single" w:sz="4" w:space="0" w:color="auto"/>
            </w:tcBorders>
            <w:vAlign w:val="center"/>
            <w:hideMark/>
          </w:tcPr>
          <w:p w14:paraId="5BC22483" w14:textId="77777777" w:rsidR="00120660" w:rsidRPr="00120660" w:rsidRDefault="00120660" w:rsidP="00120660">
            <w:pPr>
              <w:spacing w:after="0" w:line="240" w:lineRule="auto"/>
              <w:rPr>
                <w:rFonts w:ascii="Arial" w:eastAsia="Times New Roman" w:hAnsi="Arial" w:cs="Arial"/>
                <w:b/>
                <w:bCs/>
                <w:color w:val="000000"/>
                <w:sz w:val="20"/>
                <w:szCs w:val="20"/>
                <w:lang w:eastAsia="en-GB"/>
              </w:rPr>
            </w:pPr>
          </w:p>
        </w:tc>
        <w:tc>
          <w:tcPr>
            <w:tcW w:w="5089" w:type="dxa"/>
            <w:tcBorders>
              <w:top w:val="nil"/>
              <w:left w:val="nil"/>
              <w:bottom w:val="single" w:sz="4" w:space="0" w:color="auto"/>
              <w:right w:val="single" w:sz="4" w:space="0" w:color="auto"/>
            </w:tcBorders>
            <w:shd w:val="clear" w:color="000000" w:fill="74DFD6"/>
            <w:noWrap/>
            <w:vAlign w:val="center"/>
            <w:hideMark/>
          </w:tcPr>
          <w:p w14:paraId="41FF8DB5" w14:textId="77777777" w:rsidR="00120660" w:rsidRPr="00120660" w:rsidRDefault="00120660" w:rsidP="00120660">
            <w:pPr>
              <w:spacing w:after="0" w:line="240" w:lineRule="auto"/>
              <w:rPr>
                <w:rFonts w:ascii="Arial" w:eastAsia="Times New Roman" w:hAnsi="Arial" w:cs="Arial"/>
                <w:color w:val="000000"/>
                <w:sz w:val="20"/>
                <w:szCs w:val="20"/>
                <w:lang w:eastAsia="en-GB"/>
              </w:rPr>
            </w:pPr>
            <w:r w:rsidRPr="00120660">
              <w:rPr>
                <w:rFonts w:ascii="Arial" w:eastAsia="Times New Roman" w:hAnsi="Arial" w:cs="Arial"/>
                <w:color w:val="000000"/>
                <w:sz w:val="20"/>
                <w:szCs w:val="20"/>
                <w:lang w:eastAsia="en-GB"/>
              </w:rPr>
              <w:t>Diesel emissions (commute)</w:t>
            </w:r>
          </w:p>
        </w:tc>
        <w:tc>
          <w:tcPr>
            <w:tcW w:w="2151" w:type="dxa"/>
            <w:tcBorders>
              <w:top w:val="nil"/>
              <w:left w:val="nil"/>
              <w:bottom w:val="single" w:sz="4" w:space="0" w:color="auto"/>
              <w:right w:val="single" w:sz="4" w:space="0" w:color="auto"/>
            </w:tcBorders>
            <w:shd w:val="clear" w:color="000000" w:fill="74DFD6"/>
            <w:noWrap/>
            <w:vAlign w:val="center"/>
            <w:hideMark/>
          </w:tcPr>
          <w:p w14:paraId="03EC239C" w14:textId="77777777" w:rsidR="00120660" w:rsidRPr="00120660" w:rsidRDefault="00120660" w:rsidP="00120660">
            <w:pPr>
              <w:spacing w:after="0" w:line="240" w:lineRule="auto"/>
              <w:jc w:val="center"/>
              <w:rPr>
                <w:rFonts w:ascii="Arial" w:eastAsia="Times New Roman" w:hAnsi="Arial" w:cs="Arial"/>
                <w:color w:val="000000"/>
                <w:sz w:val="20"/>
                <w:szCs w:val="20"/>
                <w:lang w:eastAsia="en-GB"/>
              </w:rPr>
            </w:pPr>
            <w:r w:rsidRPr="00120660">
              <w:rPr>
                <w:rFonts w:ascii="Arial" w:eastAsia="Times New Roman" w:hAnsi="Arial" w:cs="Arial"/>
                <w:color w:val="000000"/>
                <w:sz w:val="20"/>
                <w:szCs w:val="20"/>
                <w:lang w:eastAsia="en-GB"/>
              </w:rPr>
              <w:t>11.6</w:t>
            </w:r>
          </w:p>
        </w:tc>
      </w:tr>
      <w:tr w:rsidR="00120660" w:rsidRPr="00120660" w14:paraId="5F9A266F" w14:textId="77777777" w:rsidTr="00120660">
        <w:trPr>
          <w:trHeight w:val="465"/>
        </w:trPr>
        <w:tc>
          <w:tcPr>
            <w:tcW w:w="482" w:type="dxa"/>
            <w:vMerge/>
            <w:tcBorders>
              <w:top w:val="single" w:sz="4" w:space="0" w:color="auto"/>
              <w:left w:val="single" w:sz="4" w:space="0" w:color="auto"/>
              <w:bottom w:val="nil"/>
              <w:right w:val="single" w:sz="4" w:space="0" w:color="auto"/>
            </w:tcBorders>
            <w:vAlign w:val="center"/>
            <w:hideMark/>
          </w:tcPr>
          <w:p w14:paraId="5C07C415" w14:textId="77777777" w:rsidR="00120660" w:rsidRPr="00120660" w:rsidRDefault="00120660" w:rsidP="00120660">
            <w:pPr>
              <w:spacing w:after="0" w:line="240" w:lineRule="auto"/>
              <w:rPr>
                <w:rFonts w:ascii="Arial" w:eastAsia="Times New Roman" w:hAnsi="Arial" w:cs="Arial"/>
                <w:b/>
                <w:bCs/>
                <w:color w:val="000000"/>
                <w:sz w:val="20"/>
                <w:szCs w:val="20"/>
                <w:lang w:eastAsia="en-GB"/>
              </w:rPr>
            </w:pPr>
          </w:p>
        </w:tc>
        <w:tc>
          <w:tcPr>
            <w:tcW w:w="5089" w:type="dxa"/>
            <w:tcBorders>
              <w:top w:val="nil"/>
              <w:left w:val="nil"/>
              <w:bottom w:val="single" w:sz="4" w:space="0" w:color="auto"/>
              <w:right w:val="single" w:sz="4" w:space="0" w:color="auto"/>
            </w:tcBorders>
            <w:shd w:val="clear" w:color="000000" w:fill="74DFD6"/>
            <w:noWrap/>
            <w:vAlign w:val="center"/>
            <w:hideMark/>
          </w:tcPr>
          <w:p w14:paraId="30FA5004" w14:textId="77777777" w:rsidR="00120660" w:rsidRPr="00120660" w:rsidRDefault="00120660" w:rsidP="00120660">
            <w:pPr>
              <w:spacing w:after="0" w:line="240" w:lineRule="auto"/>
              <w:rPr>
                <w:rFonts w:ascii="Arial" w:eastAsia="Times New Roman" w:hAnsi="Arial" w:cs="Arial"/>
                <w:color w:val="000000"/>
                <w:sz w:val="20"/>
                <w:szCs w:val="20"/>
                <w:lang w:eastAsia="en-GB"/>
              </w:rPr>
            </w:pPr>
            <w:r w:rsidRPr="00120660">
              <w:rPr>
                <w:rFonts w:ascii="Arial" w:eastAsia="Times New Roman" w:hAnsi="Arial" w:cs="Arial"/>
                <w:color w:val="000000"/>
                <w:sz w:val="20"/>
                <w:szCs w:val="20"/>
                <w:lang w:eastAsia="en-GB"/>
              </w:rPr>
              <w:t>Petrol emissions (commute)</w:t>
            </w:r>
          </w:p>
        </w:tc>
        <w:tc>
          <w:tcPr>
            <w:tcW w:w="2151" w:type="dxa"/>
            <w:tcBorders>
              <w:top w:val="nil"/>
              <w:left w:val="nil"/>
              <w:bottom w:val="single" w:sz="4" w:space="0" w:color="auto"/>
              <w:right w:val="single" w:sz="4" w:space="0" w:color="auto"/>
            </w:tcBorders>
            <w:shd w:val="clear" w:color="000000" w:fill="74DFD6"/>
            <w:noWrap/>
            <w:vAlign w:val="center"/>
            <w:hideMark/>
          </w:tcPr>
          <w:p w14:paraId="0DDC82FF" w14:textId="77777777" w:rsidR="00120660" w:rsidRPr="00120660" w:rsidRDefault="00120660" w:rsidP="00120660">
            <w:pPr>
              <w:spacing w:after="0" w:line="240" w:lineRule="auto"/>
              <w:jc w:val="center"/>
              <w:rPr>
                <w:rFonts w:ascii="Arial" w:eastAsia="Times New Roman" w:hAnsi="Arial" w:cs="Arial"/>
                <w:color w:val="000000"/>
                <w:sz w:val="20"/>
                <w:szCs w:val="20"/>
                <w:lang w:eastAsia="en-GB"/>
              </w:rPr>
            </w:pPr>
            <w:r w:rsidRPr="00120660">
              <w:rPr>
                <w:rFonts w:ascii="Arial" w:eastAsia="Times New Roman" w:hAnsi="Arial" w:cs="Arial"/>
                <w:color w:val="000000"/>
                <w:sz w:val="20"/>
                <w:szCs w:val="20"/>
                <w:lang w:eastAsia="en-GB"/>
              </w:rPr>
              <w:t>20.8</w:t>
            </w:r>
          </w:p>
        </w:tc>
      </w:tr>
      <w:tr w:rsidR="00120660" w:rsidRPr="00120660" w14:paraId="494D89D0" w14:textId="77777777" w:rsidTr="00120660">
        <w:trPr>
          <w:trHeight w:val="465"/>
        </w:trPr>
        <w:tc>
          <w:tcPr>
            <w:tcW w:w="482" w:type="dxa"/>
            <w:vMerge/>
            <w:tcBorders>
              <w:top w:val="single" w:sz="4" w:space="0" w:color="auto"/>
              <w:left w:val="single" w:sz="4" w:space="0" w:color="auto"/>
              <w:bottom w:val="nil"/>
              <w:right w:val="single" w:sz="4" w:space="0" w:color="auto"/>
            </w:tcBorders>
            <w:vAlign w:val="center"/>
            <w:hideMark/>
          </w:tcPr>
          <w:p w14:paraId="37C15A33" w14:textId="77777777" w:rsidR="00120660" w:rsidRPr="00120660" w:rsidRDefault="00120660" w:rsidP="00120660">
            <w:pPr>
              <w:spacing w:after="0" w:line="240" w:lineRule="auto"/>
              <w:rPr>
                <w:rFonts w:ascii="Arial" w:eastAsia="Times New Roman" w:hAnsi="Arial" w:cs="Arial"/>
                <w:b/>
                <w:bCs/>
                <w:color w:val="000000"/>
                <w:sz w:val="20"/>
                <w:szCs w:val="20"/>
                <w:lang w:eastAsia="en-GB"/>
              </w:rPr>
            </w:pPr>
          </w:p>
        </w:tc>
        <w:tc>
          <w:tcPr>
            <w:tcW w:w="5089" w:type="dxa"/>
            <w:tcBorders>
              <w:top w:val="nil"/>
              <w:left w:val="nil"/>
              <w:bottom w:val="single" w:sz="4" w:space="0" w:color="auto"/>
              <w:right w:val="single" w:sz="4" w:space="0" w:color="auto"/>
            </w:tcBorders>
            <w:shd w:val="clear" w:color="000000" w:fill="74DFD6"/>
            <w:noWrap/>
            <w:vAlign w:val="center"/>
            <w:hideMark/>
          </w:tcPr>
          <w:p w14:paraId="0FAE2342" w14:textId="77777777" w:rsidR="00120660" w:rsidRPr="00120660" w:rsidRDefault="00120660" w:rsidP="00120660">
            <w:pPr>
              <w:spacing w:after="0" w:line="240" w:lineRule="auto"/>
              <w:rPr>
                <w:rFonts w:ascii="Arial" w:eastAsia="Times New Roman" w:hAnsi="Arial" w:cs="Arial"/>
                <w:color w:val="000000"/>
                <w:sz w:val="20"/>
                <w:szCs w:val="20"/>
                <w:lang w:eastAsia="en-GB"/>
              </w:rPr>
            </w:pPr>
            <w:r w:rsidRPr="00120660">
              <w:rPr>
                <w:rFonts w:ascii="Arial" w:eastAsia="Times New Roman" w:hAnsi="Arial" w:cs="Arial"/>
                <w:color w:val="000000"/>
                <w:sz w:val="20"/>
                <w:szCs w:val="20"/>
                <w:lang w:eastAsia="en-GB"/>
              </w:rPr>
              <w:t>Hybrid emissions (commute)</w:t>
            </w:r>
          </w:p>
        </w:tc>
        <w:tc>
          <w:tcPr>
            <w:tcW w:w="2151" w:type="dxa"/>
            <w:tcBorders>
              <w:top w:val="nil"/>
              <w:left w:val="nil"/>
              <w:bottom w:val="single" w:sz="4" w:space="0" w:color="auto"/>
              <w:right w:val="single" w:sz="4" w:space="0" w:color="auto"/>
            </w:tcBorders>
            <w:shd w:val="clear" w:color="000000" w:fill="74DFD6"/>
            <w:noWrap/>
            <w:vAlign w:val="center"/>
            <w:hideMark/>
          </w:tcPr>
          <w:p w14:paraId="268B4E74" w14:textId="77777777" w:rsidR="00120660" w:rsidRPr="00120660" w:rsidRDefault="00120660" w:rsidP="00120660">
            <w:pPr>
              <w:spacing w:after="0" w:line="240" w:lineRule="auto"/>
              <w:jc w:val="center"/>
              <w:rPr>
                <w:rFonts w:ascii="Arial" w:eastAsia="Times New Roman" w:hAnsi="Arial" w:cs="Arial"/>
                <w:color w:val="000000"/>
                <w:sz w:val="20"/>
                <w:szCs w:val="20"/>
                <w:lang w:eastAsia="en-GB"/>
              </w:rPr>
            </w:pPr>
            <w:r w:rsidRPr="00120660">
              <w:rPr>
                <w:rFonts w:ascii="Arial" w:eastAsia="Times New Roman" w:hAnsi="Arial" w:cs="Arial"/>
                <w:color w:val="000000"/>
                <w:sz w:val="20"/>
                <w:szCs w:val="20"/>
                <w:lang w:eastAsia="en-GB"/>
              </w:rPr>
              <w:t>1.7</w:t>
            </w:r>
          </w:p>
        </w:tc>
      </w:tr>
      <w:tr w:rsidR="00120660" w:rsidRPr="00120660" w14:paraId="20C8C666" w14:textId="77777777" w:rsidTr="00120660">
        <w:trPr>
          <w:trHeight w:val="465"/>
        </w:trPr>
        <w:tc>
          <w:tcPr>
            <w:tcW w:w="482" w:type="dxa"/>
            <w:vMerge/>
            <w:tcBorders>
              <w:top w:val="single" w:sz="4" w:space="0" w:color="auto"/>
              <w:left w:val="single" w:sz="4" w:space="0" w:color="auto"/>
              <w:bottom w:val="nil"/>
              <w:right w:val="single" w:sz="4" w:space="0" w:color="auto"/>
            </w:tcBorders>
            <w:vAlign w:val="center"/>
            <w:hideMark/>
          </w:tcPr>
          <w:p w14:paraId="3EACC9F4" w14:textId="77777777" w:rsidR="00120660" w:rsidRPr="00120660" w:rsidRDefault="00120660" w:rsidP="00120660">
            <w:pPr>
              <w:spacing w:after="0" w:line="240" w:lineRule="auto"/>
              <w:rPr>
                <w:rFonts w:ascii="Arial" w:eastAsia="Times New Roman" w:hAnsi="Arial" w:cs="Arial"/>
                <w:b/>
                <w:bCs/>
                <w:color w:val="000000"/>
                <w:sz w:val="20"/>
                <w:szCs w:val="20"/>
                <w:lang w:eastAsia="en-GB"/>
              </w:rPr>
            </w:pPr>
          </w:p>
        </w:tc>
        <w:tc>
          <w:tcPr>
            <w:tcW w:w="5089" w:type="dxa"/>
            <w:tcBorders>
              <w:top w:val="nil"/>
              <w:left w:val="nil"/>
              <w:bottom w:val="single" w:sz="4" w:space="0" w:color="auto"/>
              <w:right w:val="single" w:sz="4" w:space="0" w:color="auto"/>
            </w:tcBorders>
            <w:shd w:val="clear" w:color="000000" w:fill="74DFD6"/>
            <w:noWrap/>
            <w:vAlign w:val="center"/>
            <w:hideMark/>
          </w:tcPr>
          <w:p w14:paraId="05CC63DF" w14:textId="77777777" w:rsidR="00120660" w:rsidRPr="00120660" w:rsidRDefault="00120660" w:rsidP="00120660">
            <w:pPr>
              <w:spacing w:after="0" w:line="240" w:lineRule="auto"/>
              <w:rPr>
                <w:rFonts w:ascii="Arial" w:eastAsia="Times New Roman" w:hAnsi="Arial" w:cs="Arial"/>
                <w:color w:val="000000"/>
                <w:sz w:val="20"/>
                <w:szCs w:val="20"/>
                <w:lang w:eastAsia="en-GB"/>
              </w:rPr>
            </w:pPr>
            <w:r w:rsidRPr="00120660">
              <w:rPr>
                <w:rFonts w:ascii="Arial" w:eastAsia="Times New Roman" w:hAnsi="Arial" w:cs="Arial"/>
                <w:color w:val="000000"/>
                <w:sz w:val="20"/>
                <w:szCs w:val="20"/>
                <w:lang w:eastAsia="en-GB"/>
              </w:rPr>
              <w:t>Motorbike emissions (commute)</w:t>
            </w:r>
          </w:p>
        </w:tc>
        <w:tc>
          <w:tcPr>
            <w:tcW w:w="2151" w:type="dxa"/>
            <w:tcBorders>
              <w:top w:val="nil"/>
              <w:left w:val="nil"/>
              <w:bottom w:val="single" w:sz="4" w:space="0" w:color="auto"/>
              <w:right w:val="single" w:sz="4" w:space="0" w:color="auto"/>
            </w:tcBorders>
            <w:shd w:val="clear" w:color="000000" w:fill="74DFD6"/>
            <w:noWrap/>
            <w:vAlign w:val="center"/>
            <w:hideMark/>
          </w:tcPr>
          <w:p w14:paraId="0D200768" w14:textId="77777777" w:rsidR="00120660" w:rsidRPr="00120660" w:rsidRDefault="00120660" w:rsidP="00120660">
            <w:pPr>
              <w:spacing w:after="0" w:line="240" w:lineRule="auto"/>
              <w:jc w:val="center"/>
              <w:rPr>
                <w:rFonts w:ascii="Arial" w:eastAsia="Times New Roman" w:hAnsi="Arial" w:cs="Arial"/>
                <w:color w:val="000000"/>
                <w:sz w:val="20"/>
                <w:szCs w:val="20"/>
                <w:lang w:eastAsia="en-GB"/>
              </w:rPr>
            </w:pPr>
            <w:r w:rsidRPr="00120660">
              <w:rPr>
                <w:rFonts w:ascii="Arial" w:eastAsia="Times New Roman" w:hAnsi="Arial" w:cs="Arial"/>
                <w:color w:val="000000"/>
                <w:sz w:val="20"/>
                <w:szCs w:val="20"/>
                <w:lang w:eastAsia="en-GB"/>
              </w:rPr>
              <w:t>0.7</w:t>
            </w:r>
          </w:p>
        </w:tc>
      </w:tr>
      <w:tr w:rsidR="00120660" w:rsidRPr="00120660" w14:paraId="40B48351" w14:textId="77777777" w:rsidTr="00120660">
        <w:trPr>
          <w:trHeight w:val="465"/>
        </w:trPr>
        <w:tc>
          <w:tcPr>
            <w:tcW w:w="482" w:type="dxa"/>
            <w:vMerge/>
            <w:tcBorders>
              <w:top w:val="single" w:sz="4" w:space="0" w:color="auto"/>
              <w:left w:val="single" w:sz="4" w:space="0" w:color="auto"/>
              <w:bottom w:val="nil"/>
              <w:right w:val="single" w:sz="4" w:space="0" w:color="auto"/>
            </w:tcBorders>
            <w:vAlign w:val="center"/>
            <w:hideMark/>
          </w:tcPr>
          <w:p w14:paraId="516FF193" w14:textId="77777777" w:rsidR="00120660" w:rsidRPr="00120660" w:rsidRDefault="00120660" w:rsidP="00120660">
            <w:pPr>
              <w:spacing w:after="0" w:line="240" w:lineRule="auto"/>
              <w:rPr>
                <w:rFonts w:ascii="Arial" w:eastAsia="Times New Roman" w:hAnsi="Arial" w:cs="Arial"/>
                <w:b/>
                <w:bCs/>
                <w:color w:val="000000"/>
                <w:sz w:val="20"/>
                <w:szCs w:val="20"/>
                <w:lang w:eastAsia="en-GB"/>
              </w:rPr>
            </w:pPr>
          </w:p>
        </w:tc>
        <w:tc>
          <w:tcPr>
            <w:tcW w:w="5089" w:type="dxa"/>
            <w:tcBorders>
              <w:top w:val="nil"/>
              <w:left w:val="nil"/>
              <w:bottom w:val="single" w:sz="4" w:space="0" w:color="auto"/>
              <w:right w:val="single" w:sz="4" w:space="0" w:color="auto"/>
            </w:tcBorders>
            <w:shd w:val="clear" w:color="000000" w:fill="74DFD6"/>
            <w:noWrap/>
            <w:vAlign w:val="center"/>
            <w:hideMark/>
          </w:tcPr>
          <w:p w14:paraId="4E9368EC" w14:textId="77777777" w:rsidR="00120660" w:rsidRPr="00120660" w:rsidRDefault="00120660" w:rsidP="00120660">
            <w:pPr>
              <w:spacing w:after="0" w:line="240" w:lineRule="auto"/>
              <w:rPr>
                <w:rFonts w:ascii="Arial" w:eastAsia="Times New Roman" w:hAnsi="Arial" w:cs="Arial"/>
                <w:color w:val="000000"/>
                <w:sz w:val="20"/>
                <w:szCs w:val="20"/>
                <w:lang w:eastAsia="en-GB"/>
              </w:rPr>
            </w:pPr>
            <w:r w:rsidRPr="00120660">
              <w:rPr>
                <w:rFonts w:ascii="Arial" w:eastAsia="Times New Roman" w:hAnsi="Arial" w:cs="Arial"/>
                <w:color w:val="000000"/>
                <w:sz w:val="20"/>
                <w:szCs w:val="20"/>
                <w:lang w:eastAsia="en-GB"/>
              </w:rPr>
              <w:t>Train emissions (commute)</w:t>
            </w:r>
          </w:p>
        </w:tc>
        <w:tc>
          <w:tcPr>
            <w:tcW w:w="2151" w:type="dxa"/>
            <w:tcBorders>
              <w:top w:val="nil"/>
              <w:left w:val="nil"/>
              <w:bottom w:val="single" w:sz="4" w:space="0" w:color="auto"/>
              <w:right w:val="single" w:sz="4" w:space="0" w:color="auto"/>
            </w:tcBorders>
            <w:shd w:val="clear" w:color="000000" w:fill="74DFD6"/>
            <w:noWrap/>
            <w:vAlign w:val="center"/>
            <w:hideMark/>
          </w:tcPr>
          <w:p w14:paraId="082CFB62" w14:textId="77777777" w:rsidR="00120660" w:rsidRPr="00120660" w:rsidRDefault="00120660" w:rsidP="00120660">
            <w:pPr>
              <w:spacing w:after="0" w:line="240" w:lineRule="auto"/>
              <w:jc w:val="center"/>
              <w:rPr>
                <w:rFonts w:ascii="Arial" w:eastAsia="Times New Roman" w:hAnsi="Arial" w:cs="Arial"/>
                <w:color w:val="000000"/>
                <w:sz w:val="20"/>
                <w:szCs w:val="20"/>
                <w:lang w:eastAsia="en-GB"/>
              </w:rPr>
            </w:pPr>
            <w:r w:rsidRPr="00120660">
              <w:rPr>
                <w:rFonts w:ascii="Arial" w:eastAsia="Times New Roman" w:hAnsi="Arial" w:cs="Arial"/>
                <w:color w:val="000000"/>
                <w:sz w:val="20"/>
                <w:szCs w:val="20"/>
                <w:lang w:eastAsia="en-GB"/>
              </w:rPr>
              <w:t>0.0</w:t>
            </w:r>
          </w:p>
        </w:tc>
      </w:tr>
      <w:tr w:rsidR="00120660" w:rsidRPr="00120660" w14:paraId="2D3FE169" w14:textId="77777777" w:rsidTr="00120660">
        <w:trPr>
          <w:trHeight w:val="465"/>
        </w:trPr>
        <w:tc>
          <w:tcPr>
            <w:tcW w:w="482" w:type="dxa"/>
            <w:vMerge/>
            <w:tcBorders>
              <w:top w:val="single" w:sz="4" w:space="0" w:color="auto"/>
              <w:left w:val="single" w:sz="4" w:space="0" w:color="auto"/>
              <w:bottom w:val="nil"/>
              <w:right w:val="single" w:sz="4" w:space="0" w:color="auto"/>
            </w:tcBorders>
            <w:vAlign w:val="center"/>
            <w:hideMark/>
          </w:tcPr>
          <w:p w14:paraId="681E946A" w14:textId="77777777" w:rsidR="00120660" w:rsidRPr="00120660" w:rsidRDefault="00120660" w:rsidP="00120660">
            <w:pPr>
              <w:spacing w:after="0" w:line="240" w:lineRule="auto"/>
              <w:rPr>
                <w:rFonts w:ascii="Arial" w:eastAsia="Times New Roman" w:hAnsi="Arial" w:cs="Arial"/>
                <w:b/>
                <w:bCs/>
                <w:color w:val="000000"/>
                <w:sz w:val="20"/>
                <w:szCs w:val="20"/>
                <w:lang w:eastAsia="en-GB"/>
              </w:rPr>
            </w:pPr>
          </w:p>
        </w:tc>
        <w:tc>
          <w:tcPr>
            <w:tcW w:w="5089" w:type="dxa"/>
            <w:tcBorders>
              <w:top w:val="nil"/>
              <w:left w:val="nil"/>
              <w:bottom w:val="single" w:sz="4" w:space="0" w:color="auto"/>
              <w:right w:val="single" w:sz="4" w:space="0" w:color="auto"/>
            </w:tcBorders>
            <w:shd w:val="clear" w:color="000000" w:fill="74DFD6"/>
            <w:noWrap/>
            <w:vAlign w:val="center"/>
            <w:hideMark/>
          </w:tcPr>
          <w:p w14:paraId="7830861D" w14:textId="77777777" w:rsidR="00120660" w:rsidRPr="00120660" w:rsidRDefault="00120660" w:rsidP="00120660">
            <w:pPr>
              <w:spacing w:after="0" w:line="240" w:lineRule="auto"/>
              <w:rPr>
                <w:rFonts w:ascii="Arial" w:eastAsia="Times New Roman" w:hAnsi="Arial" w:cs="Arial"/>
                <w:color w:val="000000"/>
                <w:sz w:val="20"/>
                <w:szCs w:val="20"/>
                <w:lang w:eastAsia="en-GB"/>
              </w:rPr>
            </w:pPr>
            <w:r w:rsidRPr="00120660">
              <w:rPr>
                <w:rFonts w:ascii="Arial" w:eastAsia="Times New Roman" w:hAnsi="Arial" w:cs="Arial"/>
                <w:color w:val="000000"/>
                <w:sz w:val="20"/>
                <w:szCs w:val="20"/>
                <w:lang w:eastAsia="en-GB"/>
              </w:rPr>
              <w:t>Bus emissions (commute)</w:t>
            </w:r>
          </w:p>
        </w:tc>
        <w:tc>
          <w:tcPr>
            <w:tcW w:w="2151" w:type="dxa"/>
            <w:tcBorders>
              <w:top w:val="nil"/>
              <w:left w:val="nil"/>
              <w:bottom w:val="single" w:sz="4" w:space="0" w:color="auto"/>
              <w:right w:val="single" w:sz="4" w:space="0" w:color="auto"/>
            </w:tcBorders>
            <w:shd w:val="clear" w:color="000000" w:fill="74DFD6"/>
            <w:noWrap/>
            <w:vAlign w:val="center"/>
            <w:hideMark/>
          </w:tcPr>
          <w:p w14:paraId="7895FE0B" w14:textId="77777777" w:rsidR="00120660" w:rsidRPr="00120660" w:rsidRDefault="00120660" w:rsidP="00120660">
            <w:pPr>
              <w:spacing w:after="0" w:line="240" w:lineRule="auto"/>
              <w:jc w:val="center"/>
              <w:rPr>
                <w:rFonts w:ascii="Arial" w:eastAsia="Times New Roman" w:hAnsi="Arial" w:cs="Arial"/>
                <w:color w:val="000000"/>
                <w:sz w:val="20"/>
                <w:szCs w:val="20"/>
                <w:lang w:eastAsia="en-GB"/>
              </w:rPr>
            </w:pPr>
            <w:r w:rsidRPr="00120660">
              <w:rPr>
                <w:rFonts w:ascii="Arial" w:eastAsia="Times New Roman" w:hAnsi="Arial" w:cs="Arial"/>
                <w:color w:val="000000"/>
                <w:sz w:val="20"/>
                <w:szCs w:val="20"/>
                <w:lang w:eastAsia="en-GB"/>
              </w:rPr>
              <w:t>0.0</w:t>
            </w:r>
          </w:p>
        </w:tc>
      </w:tr>
      <w:tr w:rsidR="00120660" w:rsidRPr="00120660" w14:paraId="7A3FD466" w14:textId="77777777" w:rsidTr="00120660">
        <w:trPr>
          <w:trHeight w:val="465"/>
        </w:trPr>
        <w:tc>
          <w:tcPr>
            <w:tcW w:w="482" w:type="dxa"/>
            <w:vMerge/>
            <w:tcBorders>
              <w:top w:val="single" w:sz="4" w:space="0" w:color="auto"/>
              <w:left w:val="single" w:sz="4" w:space="0" w:color="auto"/>
              <w:bottom w:val="nil"/>
              <w:right w:val="single" w:sz="4" w:space="0" w:color="auto"/>
            </w:tcBorders>
            <w:vAlign w:val="center"/>
            <w:hideMark/>
          </w:tcPr>
          <w:p w14:paraId="06B744E7" w14:textId="77777777" w:rsidR="00120660" w:rsidRPr="00120660" w:rsidRDefault="00120660" w:rsidP="00120660">
            <w:pPr>
              <w:spacing w:after="0" w:line="240" w:lineRule="auto"/>
              <w:rPr>
                <w:rFonts w:ascii="Arial" w:eastAsia="Times New Roman" w:hAnsi="Arial" w:cs="Arial"/>
                <w:b/>
                <w:bCs/>
                <w:color w:val="000000"/>
                <w:sz w:val="20"/>
                <w:szCs w:val="20"/>
                <w:lang w:eastAsia="en-GB"/>
              </w:rPr>
            </w:pPr>
          </w:p>
        </w:tc>
        <w:tc>
          <w:tcPr>
            <w:tcW w:w="5089" w:type="dxa"/>
            <w:tcBorders>
              <w:top w:val="nil"/>
              <w:left w:val="nil"/>
              <w:bottom w:val="single" w:sz="4" w:space="0" w:color="auto"/>
              <w:right w:val="single" w:sz="4" w:space="0" w:color="auto"/>
            </w:tcBorders>
            <w:shd w:val="clear" w:color="000000" w:fill="74DFD6"/>
            <w:noWrap/>
            <w:vAlign w:val="center"/>
            <w:hideMark/>
          </w:tcPr>
          <w:p w14:paraId="3FDAF788" w14:textId="77777777" w:rsidR="00120660" w:rsidRPr="00120660" w:rsidRDefault="00120660" w:rsidP="00120660">
            <w:pPr>
              <w:spacing w:after="0" w:line="240" w:lineRule="auto"/>
              <w:rPr>
                <w:rFonts w:ascii="Arial" w:eastAsia="Times New Roman" w:hAnsi="Arial" w:cs="Arial"/>
                <w:color w:val="000000"/>
                <w:sz w:val="20"/>
                <w:szCs w:val="20"/>
                <w:lang w:eastAsia="en-GB"/>
              </w:rPr>
            </w:pPr>
            <w:r w:rsidRPr="00120660">
              <w:rPr>
                <w:rFonts w:ascii="Arial" w:eastAsia="Times New Roman" w:hAnsi="Arial" w:cs="Arial"/>
                <w:color w:val="000000"/>
                <w:sz w:val="20"/>
                <w:szCs w:val="20"/>
                <w:lang w:eastAsia="en-GB"/>
              </w:rPr>
              <w:t>Taxi emissions (commute)</w:t>
            </w:r>
          </w:p>
        </w:tc>
        <w:tc>
          <w:tcPr>
            <w:tcW w:w="2151" w:type="dxa"/>
            <w:tcBorders>
              <w:top w:val="nil"/>
              <w:left w:val="nil"/>
              <w:bottom w:val="single" w:sz="4" w:space="0" w:color="auto"/>
              <w:right w:val="single" w:sz="4" w:space="0" w:color="auto"/>
            </w:tcBorders>
            <w:shd w:val="clear" w:color="000000" w:fill="74DFD6"/>
            <w:noWrap/>
            <w:vAlign w:val="center"/>
            <w:hideMark/>
          </w:tcPr>
          <w:p w14:paraId="4E56FD4A" w14:textId="77777777" w:rsidR="00120660" w:rsidRPr="00120660" w:rsidRDefault="00120660" w:rsidP="00120660">
            <w:pPr>
              <w:spacing w:after="0" w:line="240" w:lineRule="auto"/>
              <w:jc w:val="center"/>
              <w:rPr>
                <w:rFonts w:ascii="Arial" w:eastAsia="Times New Roman" w:hAnsi="Arial" w:cs="Arial"/>
                <w:color w:val="000000"/>
                <w:sz w:val="20"/>
                <w:szCs w:val="20"/>
                <w:lang w:eastAsia="en-GB"/>
              </w:rPr>
            </w:pPr>
            <w:r w:rsidRPr="00120660">
              <w:rPr>
                <w:rFonts w:ascii="Arial" w:eastAsia="Times New Roman" w:hAnsi="Arial" w:cs="Arial"/>
                <w:color w:val="000000"/>
                <w:sz w:val="20"/>
                <w:szCs w:val="20"/>
                <w:lang w:eastAsia="en-GB"/>
              </w:rPr>
              <w:t>0.0</w:t>
            </w:r>
          </w:p>
        </w:tc>
      </w:tr>
      <w:tr w:rsidR="00120660" w:rsidRPr="00120660" w14:paraId="225C0C5F" w14:textId="77777777" w:rsidTr="00120660">
        <w:trPr>
          <w:trHeight w:val="465"/>
        </w:trPr>
        <w:tc>
          <w:tcPr>
            <w:tcW w:w="482" w:type="dxa"/>
            <w:vMerge/>
            <w:tcBorders>
              <w:top w:val="single" w:sz="4" w:space="0" w:color="auto"/>
              <w:left w:val="single" w:sz="4" w:space="0" w:color="auto"/>
              <w:bottom w:val="nil"/>
              <w:right w:val="single" w:sz="4" w:space="0" w:color="auto"/>
            </w:tcBorders>
            <w:vAlign w:val="center"/>
            <w:hideMark/>
          </w:tcPr>
          <w:p w14:paraId="7DC4490F" w14:textId="77777777" w:rsidR="00120660" w:rsidRPr="00120660" w:rsidRDefault="00120660" w:rsidP="00120660">
            <w:pPr>
              <w:spacing w:after="0" w:line="240" w:lineRule="auto"/>
              <w:rPr>
                <w:rFonts w:ascii="Arial" w:eastAsia="Times New Roman" w:hAnsi="Arial" w:cs="Arial"/>
                <w:b/>
                <w:bCs/>
                <w:color w:val="000000"/>
                <w:sz w:val="20"/>
                <w:szCs w:val="20"/>
                <w:lang w:eastAsia="en-GB"/>
              </w:rPr>
            </w:pPr>
          </w:p>
        </w:tc>
        <w:tc>
          <w:tcPr>
            <w:tcW w:w="5089" w:type="dxa"/>
            <w:tcBorders>
              <w:top w:val="nil"/>
              <w:left w:val="nil"/>
              <w:bottom w:val="single" w:sz="4" w:space="0" w:color="auto"/>
              <w:right w:val="single" w:sz="4" w:space="0" w:color="auto"/>
            </w:tcBorders>
            <w:shd w:val="clear" w:color="000000" w:fill="74DFD6"/>
            <w:noWrap/>
            <w:vAlign w:val="center"/>
            <w:hideMark/>
          </w:tcPr>
          <w:p w14:paraId="6E33B5F7" w14:textId="77777777" w:rsidR="00120660" w:rsidRPr="00120660" w:rsidRDefault="00120660" w:rsidP="00120660">
            <w:pPr>
              <w:spacing w:after="0" w:line="240" w:lineRule="auto"/>
              <w:rPr>
                <w:rFonts w:ascii="Arial" w:eastAsia="Times New Roman" w:hAnsi="Arial" w:cs="Arial"/>
                <w:color w:val="000000"/>
                <w:sz w:val="20"/>
                <w:szCs w:val="20"/>
                <w:lang w:eastAsia="en-GB"/>
              </w:rPr>
            </w:pPr>
            <w:r w:rsidRPr="00120660">
              <w:rPr>
                <w:rFonts w:ascii="Arial" w:eastAsia="Times New Roman" w:hAnsi="Arial" w:cs="Arial"/>
                <w:color w:val="000000"/>
                <w:sz w:val="20"/>
                <w:szCs w:val="20"/>
                <w:lang w:eastAsia="en-GB"/>
              </w:rPr>
              <w:t>Train emissions (in work travel)</w:t>
            </w:r>
          </w:p>
        </w:tc>
        <w:tc>
          <w:tcPr>
            <w:tcW w:w="2151" w:type="dxa"/>
            <w:tcBorders>
              <w:top w:val="nil"/>
              <w:left w:val="nil"/>
              <w:bottom w:val="single" w:sz="4" w:space="0" w:color="auto"/>
              <w:right w:val="single" w:sz="4" w:space="0" w:color="auto"/>
            </w:tcBorders>
            <w:shd w:val="clear" w:color="000000" w:fill="74DFD6"/>
            <w:noWrap/>
            <w:vAlign w:val="center"/>
            <w:hideMark/>
          </w:tcPr>
          <w:p w14:paraId="50D8A5C3" w14:textId="77777777" w:rsidR="00120660" w:rsidRPr="00120660" w:rsidRDefault="00120660" w:rsidP="00120660">
            <w:pPr>
              <w:spacing w:after="0" w:line="240" w:lineRule="auto"/>
              <w:jc w:val="center"/>
              <w:rPr>
                <w:rFonts w:ascii="Arial" w:eastAsia="Times New Roman" w:hAnsi="Arial" w:cs="Arial"/>
                <w:color w:val="000000"/>
                <w:sz w:val="20"/>
                <w:szCs w:val="20"/>
                <w:lang w:eastAsia="en-GB"/>
              </w:rPr>
            </w:pPr>
            <w:r w:rsidRPr="00120660">
              <w:rPr>
                <w:rFonts w:ascii="Arial" w:eastAsia="Times New Roman" w:hAnsi="Arial" w:cs="Arial"/>
                <w:color w:val="000000"/>
                <w:sz w:val="20"/>
                <w:szCs w:val="20"/>
                <w:lang w:eastAsia="en-GB"/>
              </w:rPr>
              <w:t>0.0</w:t>
            </w:r>
          </w:p>
        </w:tc>
      </w:tr>
      <w:tr w:rsidR="00120660" w:rsidRPr="00120660" w14:paraId="508FE88E" w14:textId="77777777" w:rsidTr="00120660">
        <w:trPr>
          <w:trHeight w:val="465"/>
        </w:trPr>
        <w:tc>
          <w:tcPr>
            <w:tcW w:w="482" w:type="dxa"/>
            <w:vMerge/>
            <w:tcBorders>
              <w:top w:val="single" w:sz="4" w:space="0" w:color="auto"/>
              <w:left w:val="single" w:sz="4" w:space="0" w:color="auto"/>
              <w:bottom w:val="nil"/>
              <w:right w:val="single" w:sz="4" w:space="0" w:color="auto"/>
            </w:tcBorders>
            <w:vAlign w:val="center"/>
            <w:hideMark/>
          </w:tcPr>
          <w:p w14:paraId="40536CE2" w14:textId="77777777" w:rsidR="00120660" w:rsidRPr="00120660" w:rsidRDefault="00120660" w:rsidP="00120660">
            <w:pPr>
              <w:spacing w:after="0" w:line="240" w:lineRule="auto"/>
              <w:rPr>
                <w:rFonts w:ascii="Arial" w:eastAsia="Times New Roman" w:hAnsi="Arial" w:cs="Arial"/>
                <w:b/>
                <w:bCs/>
                <w:color w:val="000000"/>
                <w:sz w:val="20"/>
                <w:szCs w:val="20"/>
                <w:lang w:eastAsia="en-GB"/>
              </w:rPr>
            </w:pPr>
          </w:p>
        </w:tc>
        <w:tc>
          <w:tcPr>
            <w:tcW w:w="5089" w:type="dxa"/>
            <w:tcBorders>
              <w:top w:val="nil"/>
              <w:left w:val="nil"/>
              <w:bottom w:val="single" w:sz="4" w:space="0" w:color="auto"/>
              <w:right w:val="single" w:sz="4" w:space="0" w:color="auto"/>
            </w:tcBorders>
            <w:shd w:val="clear" w:color="000000" w:fill="74DFD6"/>
            <w:noWrap/>
            <w:vAlign w:val="center"/>
            <w:hideMark/>
          </w:tcPr>
          <w:p w14:paraId="5B84E1CE" w14:textId="77777777" w:rsidR="00120660" w:rsidRPr="00120660" w:rsidRDefault="00120660" w:rsidP="00120660">
            <w:pPr>
              <w:spacing w:after="0" w:line="240" w:lineRule="auto"/>
              <w:rPr>
                <w:rFonts w:ascii="Arial" w:eastAsia="Times New Roman" w:hAnsi="Arial" w:cs="Arial"/>
                <w:color w:val="000000"/>
                <w:sz w:val="20"/>
                <w:szCs w:val="20"/>
                <w:lang w:eastAsia="en-GB"/>
              </w:rPr>
            </w:pPr>
            <w:r w:rsidRPr="00120660">
              <w:rPr>
                <w:rFonts w:ascii="Arial" w:eastAsia="Times New Roman" w:hAnsi="Arial" w:cs="Arial"/>
                <w:color w:val="000000"/>
                <w:sz w:val="20"/>
                <w:szCs w:val="20"/>
                <w:lang w:eastAsia="en-GB"/>
              </w:rPr>
              <w:t>Diesel emissions (in work travel)</w:t>
            </w:r>
          </w:p>
        </w:tc>
        <w:tc>
          <w:tcPr>
            <w:tcW w:w="2151" w:type="dxa"/>
            <w:tcBorders>
              <w:top w:val="nil"/>
              <w:left w:val="nil"/>
              <w:bottom w:val="single" w:sz="4" w:space="0" w:color="auto"/>
              <w:right w:val="single" w:sz="4" w:space="0" w:color="auto"/>
            </w:tcBorders>
            <w:shd w:val="clear" w:color="000000" w:fill="74DFD6"/>
            <w:noWrap/>
            <w:vAlign w:val="center"/>
            <w:hideMark/>
          </w:tcPr>
          <w:p w14:paraId="13D79586" w14:textId="77777777" w:rsidR="00120660" w:rsidRPr="00120660" w:rsidRDefault="00120660" w:rsidP="00120660">
            <w:pPr>
              <w:spacing w:after="0" w:line="240" w:lineRule="auto"/>
              <w:jc w:val="center"/>
              <w:rPr>
                <w:rFonts w:ascii="Arial" w:eastAsia="Times New Roman" w:hAnsi="Arial" w:cs="Arial"/>
                <w:color w:val="000000"/>
                <w:sz w:val="20"/>
                <w:szCs w:val="20"/>
                <w:lang w:eastAsia="en-GB"/>
              </w:rPr>
            </w:pPr>
            <w:r w:rsidRPr="00120660">
              <w:rPr>
                <w:rFonts w:ascii="Arial" w:eastAsia="Times New Roman" w:hAnsi="Arial" w:cs="Arial"/>
                <w:color w:val="000000"/>
                <w:sz w:val="20"/>
                <w:szCs w:val="20"/>
                <w:lang w:eastAsia="en-GB"/>
              </w:rPr>
              <w:t>0.8</w:t>
            </w:r>
          </w:p>
        </w:tc>
      </w:tr>
      <w:tr w:rsidR="00120660" w:rsidRPr="00120660" w14:paraId="109A0568" w14:textId="77777777" w:rsidTr="00120660">
        <w:trPr>
          <w:trHeight w:val="465"/>
        </w:trPr>
        <w:tc>
          <w:tcPr>
            <w:tcW w:w="482" w:type="dxa"/>
            <w:vMerge/>
            <w:tcBorders>
              <w:top w:val="single" w:sz="4" w:space="0" w:color="auto"/>
              <w:left w:val="single" w:sz="4" w:space="0" w:color="auto"/>
              <w:bottom w:val="nil"/>
              <w:right w:val="single" w:sz="4" w:space="0" w:color="auto"/>
            </w:tcBorders>
            <w:vAlign w:val="center"/>
            <w:hideMark/>
          </w:tcPr>
          <w:p w14:paraId="3BD9763D" w14:textId="77777777" w:rsidR="00120660" w:rsidRPr="00120660" w:rsidRDefault="00120660" w:rsidP="00120660">
            <w:pPr>
              <w:spacing w:after="0" w:line="240" w:lineRule="auto"/>
              <w:rPr>
                <w:rFonts w:ascii="Arial" w:eastAsia="Times New Roman" w:hAnsi="Arial" w:cs="Arial"/>
                <w:b/>
                <w:bCs/>
                <w:color w:val="000000"/>
                <w:sz w:val="20"/>
                <w:szCs w:val="20"/>
                <w:lang w:eastAsia="en-GB"/>
              </w:rPr>
            </w:pPr>
          </w:p>
        </w:tc>
        <w:tc>
          <w:tcPr>
            <w:tcW w:w="5089" w:type="dxa"/>
            <w:tcBorders>
              <w:top w:val="nil"/>
              <w:left w:val="nil"/>
              <w:bottom w:val="single" w:sz="4" w:space="0" w:color="auto"/>
              <w:right w:val="single" w:sz="4" w:space="0" w:color="auto"/>
            </w:tcBorders>
            <w:shd w:val="clear" w:color="000000" w:fill="74DFD6"/>
            <w:noWrap/>
            <w:vAlign w:val="center"/>
            <w:hideMark/>
          </w:tcPr>
          <w:p w14:paraId="2099D628" w14:textId="77777777" w:rsidR="00120660" w:rsidRPr="00120660" w:rsidRDefault="00120660" w:rsidP="00120660">
            <w:pPr>
              <w:spacing w:after="0" w:line="240" w:lineRule="auto"/>
              <w:rPr>
                <w:rFonts w:ascii="Arial" w:eastAsia="Times New Roman" w:hAnsi="Arial" w:cs="Arial"/>
                <w:color w:val="000000"/>
                <w:sz w:val="20"/>
                <w:szCs w:val="20"/>
                <w:lang w:eastAsia="en-GB"/>
              </w:rPr>
            </w:pPr>
            <w:r w:rsidRPr="00120660">
              <w:rPr>
                <w:rFonts w:ascii="Arial" w:eastAsia="Times New Roman" w:hAnsi="Arial" w:cs="Arial"/>
                <w:color w:val="000000"/>
                <w:sz w:val="20"/>
                <w:szCs w:val="20"/>
                <w:lang w:eastAsia="en-GB"/>
              </w:rPr>
              <w:t>Petrol emissions (in work travel)</w:t>
            </w:r>
          </w:p>
        </w:tc>
        <w:tc>
          <w:tcPr>
            <w:tcW w:w="2151" w:type="dxa"/>
            <w:tcBorders>
              <w:top w:val="nil"/>
              <w:left w:val="nil"/>
              <w:bottom w:val="single" w:sz="4" w:space="0" w:color="auto"/>
              <w:right w:val="single" w:sz="4" w:space="0" w:color="auto"/>
            </w:tcBorders>
            <w:shd w:val="clear" w:color="000000" w:fill="74DFD6"/>
            <w:noWrap/>
            <w:vAlign w:val="center"/>
            <w:hideMark/>
          </w:tcPr>
          <w:p w14:paraId="48B987C2" w14:textId="77777777" w:rsidR="00120660" w:rsidRPr="00120660" w:rsidRDefault="00120660" w:rsidP="00120660">
            <w:pPr>
              <w:spacing w:after="0" w:line="240" w:lineRule="auto"/>
              <w:jc w:val="center"/>
              <w:rPr>
                <w:rFonts w:ascii="Arial" w:eastAsia="Times New Roman" w:hAnsi="Arial" w:cs="Arial"/>
                <w:color w:val="000000"/>
                <w:sz w:val="20"/>
                <w:szCs w:val="20"/>
                <w:lang w:eastAsia="en-GB"/>
              </w:rPr>
            </w:pPr>
            <w:r w:rsidRPr="00120660">
              <w:rPr>
                <w:rFonts w:ascii="Arial" w:eastAsia="Times New Roman" w:hAnsi="Arial" w:cs="Arial"/>
                <w:color w:val="000000"/>
                <w:sz w:val="20"/>
                <w:szCs w:val="20"/>
                <w:lang w:eastAsia="en-GB"/>
              </w:rPr>
              <w:t>1.7</w:t>
            </w:r>
          </w:p>
        </w:tc>
      </w:tr>
      <w:tr w:rsidR="00120660" w:rsidRPr="00120660" w14:paraId="2949D812" w14:textId="77777777" w:rsidTr="00120660">
        <w:trPr>
          <w:trHeight w:val="465"/>
        </w:trPr>
        <w:tc>
          <w:tcPr>
            <w:tcW w:w="482" w:type="dxa"/>
            <w:vMerge/>
            <w:tcBorders>
              <w:top w:val="single" w:sz="4" w:space="0" w:color="auto"/>
              <w:left w:val="single" w:sz="4" w:space="0" w:color="auto"/>
              <w:bottom w:val="nil"/>
              <w:right w:val="single" w:sz="4" w:space="0" w:color="auto"/>
            </w:tcBorders>
            <w:vAlign w:val="center"/>
            <w:hideMark/>
          </w:tcPr>
          <w:p w14:paraId="7FCE17C8" w14:textId="77777777" w:rsidR="00120660" w:rsidRPr="00120660" w:rsidRDefault="00120660" w:rsidP="00120660">
            <w:pPr>
              <w:spacing w:after="0" w:line="240" w:lineRule="auto"/>
              <w:rPr>
                <w:rFonts w:ascii="Arial" w:eastAsia="Times New Roman" w:hAnsi="Arial" w:cs="Arial"/>
                <w:b/>
                <w:bCs/>
                <w:color w:val="000000"/>
                <w:sz w:val="20"/>
                <w:szCs w:val="20"/>
                <w:lang w:eastAsia="en-GB"/>
              </w:rPr>
            </w:pPr>
          </w:p>
        </w:tc>
        <w:tc>
          <w:tcPr>
            <w:tcW w:w="5089" w:type="dxa"/>
            <w:tcBorders>
              <w:top w:val="nil"/>
              <w:left w:val="nil"/>
              <w:bottom w:val="single" w:sz="4" w:space="0" w:color="auto"/>
              <w:right w:val="single" w:sz="4" w:space="0" w:color="auto"/>
            </w:tcBorders>
            <w:shd w:val="clear" w:color="000000" w:fill="74DFD6"/>
            <w:noWrap/>
            <w:vAlign w:val="center"/>
            <w:hideMark/>
          </w:tcPr>
          <w:p w14:paraId="20734BEB" w14:textId="77777777" w:rsidR="00120660" w:rsidRPr="00120660" w:rsidRDefault="00120660" w:rsidP="00120660">
            <w:pPr>
              <w:spacing w:after="0" w:line="240" w:lineRule="auto"/>
              <w:rPr>
                <w:rFonts w:ascii="Arial" w:eastAsia="Times New Roman" w:hAnsi="Arial" w:cs="Arial"/>
                <w:color w:val="000000"/>
                <w:sz w:val="20"/>
                <w:szCs w:val="20"/>
                <w:lang w:eastAsia="en-GB"/>
              </w:rPr>
            </w:pPr>
            <w:r w:rsidRPr="00120660">
              <w:rPr>
                <w:rFonts w:ascii="Arial" w:eastAsia="Times New Roman" w:hAnsi="Arial" w:cs="Arial"/>
                <w:color w:val="000000"/>
                <w:sz w:val="20"/>
                <w:szCs w:val="20"/>
                <w:lang w:eastAsia="en-GB"/>
              </w:rPr>
              <w:t>Hybrid emissions (in work travel)</w:t>
            </w:r>
          </w:p>
        </w:tc>
        <w:tc>
          <w:tcPr>
            <w:tcW w:w="2151" w:type="dxa"/>
            <w:tcBorders>
              <w:top w:val="nil"/>
              <w:left w:val="nil"/>
              <w:bottom w:val="single" w:sz="4" w:space="0" w:color="auto"/>
              <w:right w:val="single" w:sz="4" w:space="0" w:color="auto"/>
            </w:tcBorders>
            <w:shd w:val="clear" w:color="000000" w:fill="74DFD6"/>
            <w:noWrap/>
            <w:vAlign w:val="center"/>
            <w:hideMark/>
          </w:tcPr>
          <w:p w14:paraId="02343E62" w14:textId="77777777" w:rsidR="00120660" w:rsidRPr="00120660" w:rsidRDefault="00120660" w:rsidP="00120660">
            <w:pPr>
              <w:spacing w:after="0" w:line="240" w:lineRule="auto"/>
              <w:jc w:val="center"/>
              <w:rPr>
                <w:rFonts w:ascii="Arial" w:eastAsia="Times New Roman" w:hAnsi="Arial" w:cs="Arial"/>
                <w:color w:val="000000"/>
                <w:sz w:val="20"/>
                <w:szCs w:val="20"/>
                <w:lang w:eastAsia="en-GB"/>
              </w:rPr>
            </w:pPr>
            <w:r w:rsidRPr="00120660">
              <w:rPr>
                <w:rFonts w:ascii="Arial" w:eastAsia="Times New Roman" w:hAnsi="Arial" w:cs="Arial"/>
                <w:color w:val="000000"/>
                <w:sz w:val="20"/>
                <w:szCs w:val="20"/>
                <w:lang w:eastAsia="en-GB"/>
              </w:rPr>
              <w:t>0.2</w:t>
            </w:r>
          </w:p>
        </w:tc>
      </w:tr>
      <w:tr w:rsidR="00120660" w:rsidRPr="00120660" w14:paraId="7CC4A7B2" w14:textId="77777777" w:rsidTr="00120660">
        <w:trPr>
          <w:trHeight w:val="465"/>
        </w:trPr>
        <w:tc>
          <w:tcPr>
            <w:tcW w:w="482" w:type="dxa"/>
            <w:vMerge/>
            <w:tcBorders>
              <w:top w:val="single" w:sz="4" w:space="0" w:color="auto"/>
              <w:left w:val="single" w:sz="4" w:space="0" w:color="auto"/>
              <w:bottom w:val="nil"/>
              <w:right w:val="single" w:sz="4" w:space="0" w:color="auto"/>
            </w:tcBorders>
            <w:vAlign w:val="center"/>
            <w:hideMark/>
          </w:tcPr>
          <w:p w14:paraId="10F2F34D" w14:textId="77777777" w:rsidR="00120660" w:rsidRPr="00120660" w:rsidRDefault="00120660" w:rsidP="00120660">
            <w:pPr>
              <w:spacing w:after="0" w:line="240" w:lineRule="auto"/>
              <w:rPr>
                <w:rFonts w:ascii="Arial" w:eastAsia="Times New Roman" w:hAnsi="Arial" w:cs="Arial"/>
                <w:b/>
                <w:bCs/>
                <w:color w:val="000000"/>
                <w:sz w:val="20"/>
                <w:szCs w:val="20"/>
                <w:lang w:eastAsia="en-GB"/>
              </w:rPr>
            </w:pPr>
          </w:p>
        </w:tc>
        <w:tc>
          <w:tcPr>
            <w:tcW w:w="5089" w:type="dxa"/>
            <w:tcBorders>
              <w:top w:val="nil"/>
              <w:left w:val="nil"/>
              <w:bottom w:val="single" w:sz="4" w:space="0" w:color="auto"/>
              <w:right w:val="single" w:sz="4" w:space="0" w:color="auto"/>
            </w:tcBorders>
            <w:shd w:val="clear" w:color="000000" w:fill="74DFD6"/>
            <w:noWrap/>
            <w:vAlign w:val="center"/>
            <w:hideMark/>
          </w:tcPr>
          <w:p w14:paraId="536C8366" w14:textId="77777777" w:rsidR="00120660" w:rsidRPr="00120660" w:rsidRDefault="00120660" w:rsidP="00120660">
            <w:pPr>
              <w:spacing w:after="0" w:line="240" w:lineRule="auto"/>
              <w:rPr>
                <w:rFonts w:ascii="Arial" w:eastAsia="Times New Roman" w:hAnsi="Arial" w:cs="Arial"/>
                <w:color w:val="000000"/>
                <w:sz w:val="20"/>
                <w:szCs w:val="20"/>
                <w:lang w:eastAsia="en-GB"/>
              </w:rPr>
            </w:pPr>
            <w:r w:rsidRPr="00120660">
              <w:rPr>
                <w:rFonts w:ascii="Arial" w:eastAsia="Times New Roman" w:hAnsi="Arial" w:cs="Arial"/>
                <w:color w:val="000000"/>
                <w:sz w:val="20"/>
                <w:szCs w:val="20"/>
                <w:lang w:eastAsia="en-GB"/>
              </w:rPr>
              <w:t>Bus emissions (in work travel)</w:t>
            </w:r>
          </w:p>
        </w:tc>
        <w:tc>
          <w:tcPr>
            <w:tcW w:w="2151" w:type="dxa"/>
            <w:tcBorders>
              <w:top w:val="nil"/>
              <w:left w:val="nil"/>
              <w:bottom w:val="single" w:sz="4" w:space="0" w:color="auto"/>
              <w:right w:val="single" w:sz="4" w:space="0" w:color="auto"/>
            </w:tcBorders>
            <w:shd w:val="clear" w:color="000000" w:fill="74DFD6"/>
            <w:noWrap/>
            <w:vAlign w:val="center"/>
            <w:hideMark/>
          </w:tcPr>
          <w:p w14:paraId="04F9C344" w14:textId="77777777" w:rsidR="00120660" w:rsidRPr="00120660" w:rsidRDefault="00120660" w:rsidP="00120660">
            <w:pPr>
              <w:spacing w:after="0" w:line="240" w:lineRule="auto"/>
              <w:jc w:val="center"/>
              <w:rPr>
                <w:rFonts w:ascii="Arial" w:eastAsia="Times New Roman" w:hAnsi="Arial" w:cs="Arial"/>
                <w:color w:val="000000"/>
                <w:sz w:val="20"/>
                <w:szCs w:val="20"/>
                <w:lang w:eastAsia="en-GB"/>
              </w:rPr>
            </w:pPr>
            <w:r w:rsidRPr="00120660">
              <w:rPr>
                <w:rFonts w:ascii="Arial" w:eastAsia="Times New Roman" w:hAnsi="Arial" w:cs="Arial"/>
                <w:color w:val="000000"/>
                <w:sz w:val="20"/>
                <w:szCs w:val="20"/>
                <w:lang w:eastAsia="en-GB"/>
              </w:rPr>
              <w:t>0.0</w:t>
            </w:r>
          </w:p>
        </w:tc>
      </w:tr>
      <w:tr w:rsidR="00120660" w:rsidRPr="00120660" w14:paraId="1232B919" w14:textId="77777777" w:rsidTr="00120660">
        <w:trPr>
          <w:trHeight w:val="465"/>
        </w:trPr>
        <w:tc>
          <w:tcPr>
            <w:tcW w:w="482" w:type="dxa"/>
            <w:vMerge/>
            <w:tcBorders>
              <w:top w:val="single" w:sz="4" w:space="0" w:color="auto"/>
              <w:left w:val="single" w:sz="4" w:space="0" w:color="auto"/>
              <w:bottom w:val="nil"/>
              <w:right w:val="single" w:sz="4" w:space="0" w:color="auto"/>
            </w:tcBorders>
            <w:vAlign w:val="center"/>
            <w:hideMark/>
          </w:tcPr>
          <w:p w14:paraId="1F624703" w14:textId="77777777" w:rsidR="00120660" w:rsidRPr="00120660" w:rsidRDefault="00120660" w:rsidP="00120660">
            <w:pPr>
              <w:spacing w:after="0" w:line="240" w:lineRule="auto"/>
              <w:rPr>
                <w:rFonts w:ascii="Arial" w:eastAsia="Times New Roman" w:hAnsi="Arial" w:cs="Arial"/>
                <w:b/>
                <w:bCs/>
                <w:color w:val="000000"/>
                <w:sz w:val="20"/>
                <w:szCs w:val="20"/>
                <w:lang w:eastAsia="en-GB"/>
              </w:rPr>
            </w:pPr>
          </w:p>
        </w:tc>
        <w:tc>
          <w:tcPr>
            <w:tcW w:w="5089" w:type="dxa"/>
            <w:tcBorders>
              <w:top w:val="nil"/>
              <w:left w:val="nil"/>
              <w:bottom w:val="single" w:sz="4" w:space="0" w:color="auto"/>
              <w:right w:val="single" w:sz="4" w:space="0" w:color="auto"/>
            </w:tcBorders>
            <w:shd w:val="clear" w:color="000000" w:fill="74DFD6"/>
            <w:noWrap/>
            <w:vAlign w:val="center"/>
            <w:hideMark/>
          </w:tcPr>
          <w:p w14:paraId="184AEE92" w14:textId="77777777" w:rsidR="00120660" w:rsidRPr="00120660" w:rsidRDefault="00120660" w:rsidP="00120660">
            <w:pPr>
              <w:spacing w:after="0" w:line="240" w:lineRule="auto"/>
              <w:rPr>
                <w:rFonts w:ascii="Arial" w:eastAsia="Times New Roman" w:hAnsi="Arial" w:cs="Arial"/>
                <w:color w:val="000000"/>
                <w:sz w:val="20"/>
                <w:szCs w:val="20"/>
                <w:lang w:eastAsia="en-GB"/>
              </w:rPr>
            </w:pPr>
            <w:r w:rsidRPr="00120660">
              <w:rPr>
                <w:rFonts w:ascii="Arial" w:eastAsia="Times New Roman" w:hAnsi="Arial" w:cs="Arial"/>
                <w:color w:val="000000"/>
                <w:sz w:val="20"/>
                <w:szCs w:val="20"/>
                <w:lang w:eastAsia="en-GB"/>
              </w:rPr>
              <w:t>Taxi emissions (in work travel)</w:t>
            </w:r>
          </w:p>
        </w:tc>
        <w:tc>
          <w:tcPr>
            <w:tcW w:w="2151" w:type="dxa"/>
            <w:tcBorders>
              <w:top w:val="nil"/>
              <w:left w:val="nil"/>
              <w:bottom w:val="single" w:sz="4" w:space="0" w:color="auto"/>
              <w:right w:val="single" w:sz="4" w:space="0" w:color="auto"/>
            </w:tcBorders>
            <w:shd w:val="clear" w:color="000000" w:fill="74DFD6"/>
            <w:noWrap/>
            <w:vAlign w:val="center"/>
            <w:hideMark/>
          </w:tcPr>
          <w:p w14:paraId="0DAF1E86" w14:textId="77777777" w:rsidR="00120660" w:rsidRPr="00120660" w:rsidRDefault="00120660" w:rsidP="00120660">
            <w:pPr>
              <w:spacing w:after="0" w:line="240" w:lineRule="auto"/>
              <w:jc w:val="center"/>
              <w:rPr>
                <w:rFonts w:ascii="Arial" w:eastAsia="Times New Roman" w:hAnsi="Arial" w:cs="Arial"/>
                <w:color w:val="000000"/>
                <w:sz w:val="20"/>
                <w:szCs w:val="20"/>
                <w:lang w:eastAsia="en-GB"/>
              </w:rPr>
            </w:pPr>
            <w:r w:rsidRPr="00120660">
              <w:rPr>
                <w:rFonts w:ascii="Arial" w:eastAsia="Times New Roman" w:hAnsi="Arial" w:cs="Arial"/>
                <w:color w:val="000000"/>
                <w:sz w:val="20"/>
                <w:szCs w:val="20"/>
                <w:lang w:eastAsia="en-GB"/>
              </w:rPr>
              <w:t>0.0</w:t>
            </w:r>
          </w:p>
        </w:tc>
      </w:tr>
      <w:tr w:rsidR="00120660" w:rsidRPr="00120660" w14:paraId="4081693A" w14:textId="77777777" w:rsidTr="00120660">
        <w:trPr>
          <w:trHeight w:val="465"/>
        </w:trPr>
        <w:tc>
          <w:tcPr>
            <w:tcW w:w="482" w:type="dxa"/>
            <w:vMerge/>
            <w:tcBorders>
              <w:top w:val="single" w:sz="4" w:space="0" w:color="auto"/>
              <w:left w:val="single" w:sz="4" w:space="0" w:color="auto"/>
              <w:bottom w:val="nil"/>
              <w:right w:val="single" w:sz="4" w:space="0" w:color="auto"/>
            </w:tcBorders>
            <w:vAlign w:val="center"/>
            <w:hideMark/>
          </w:tcPr>
          <w:p w14:paraId="3EF3B352" w14:textId="77777777" w:rsidR="00120660" w:rsidRPr="00120660" w:rsidRDefault="00120660" w:rsidP="00120660">
            <w:pPr>
              <w:spacing w:after="0" w:line="240" w:lineRule="auto"/>
              <w:rPr>
                <w:rFonts w:ascii="Arial" w:eastAsia="Times New Roman" w:hAnsi="Arial" w:cs="Arial"/>
                <w:b/>
                <w:bCs/>
                <w:color w:val="000000"/>
                <w:sz w:val="20"/>
                <w:szCs w:val="20"/>
                <w:lang w:eastAsia="en-GB"/>
              </w:rPr>
            </w:pPr>
          </w:p>
        </w:tc>
        <w:tc>
          <w:tcPr>
            <w:tcW w:w="5089" w:type="dxa"/>
            <w:tcBorders>
              <w:top w:val="nil"/>
              <w:left w:val="nil"/>
              <w:bottom w:val="single" w:sz="4" w:space="0" w:color="auto"/>
              <w:right w:val="single" w:sz="4" w:space="0" w:color="auto"/>
            </w:tcBorders>
            <w:shd w:val="clear" w:color="000000" w:fill="74DFD6"/>
            <w:noWrap/>
            <w:vAlign w:val="center"/>
            <w:hideMark/>
          </w:tcPr>
          <w:p w14:paraId="26333652" w14:textId="77777777" w:rsidR="00120660" w:rsidRPr="00120660" w:rsidRDefault="00120660" w:rsidP="00120660">
            <w:pPr>
              <w:spacing w:after="0" w:line="240" w:lineRule="auto"/>
              <w:rPr>
                <w:rFonts w:ascii="Arial" w:eastAsia="Times New Roman" w:hAnsi="Arial" w:cs="Arial"/>
                <w:color w:val="000000"/>
                <w:sz w:val="20"/>
                <w:szCs w:val="20"/>
                <w:lang w:eastAsia="en-GB"/>
              </w:rPr>
            </w:pPr>
            <w:r w:rsidRPr="00120660">
              <w:rPr>
                <w:rFonts w:ascii="Arial" w:eastAsia="Times New Roman" w:hAnsi="Arial" w:cs="Arial"/>
                <w:color w:val="000000"/>
                <w:sz w:val="20"/>
                <w:szCs w:val="20"/>
                <w:lang w:eastAsia="en-GB"/>
              </w:rPr>
              <w:t>Plane emissions</w:t>
            </w:r>
          </w:p>
        </w:tc>
        <w:tc>
          <w:tcPr>
            <w:tcW w:w="2151" w:type="dxa"/>
            <w:tcBorders>
              <w:top w:val="nil"/>
              <w:left w:val="nil"/>
              <w:bottom w:val="single" w:sz="4" w:space="0" w:color="auto"/>
              <w:right w:val="single" w:sz="4" w:space="0" w:color="auto"/>
            </w:tcBorders>
            <w:shd w:val="clear" w:color="000000" w:fill="74DFD6"/>
            <w:noWrap/>
            <w:vAlign w:val="center"/>
            <w:hideMark/>
          </w:tcPr>
          <w:p w14:paraId="15B79FFD" w14:textId="77777777" w:rsidR="00120660" w:rsidRPr="00120660" w:rsidRDefault="00120660" w:rsidP="00120660">
            <w:pPr>
              <w:spacing w:after="0" w:line="240" w:lineRule="auto"/>
              <w:jc w:val="center"/>
              <w:rPr>
                <w:rFonts w:ascii="Arial" w:eastAsia="Times New Roman" w:hAnsi="Arial" w:cs="Arial"/>
                <w:color w:val="000000"/>
                <w:sz w:val="20"/>
                <w:szCs w:val="20"/>
                <w:lang w:eastAsia="en-GB"/>
              </w:rPr>
            </w:pPr>
            <w:r w:rsidRPr="00120660">
              <w:rPr>
                <w:rFonts w:ascii="Arial" w:eastAsia="Times New Roman" w:hAnsi="Arial" w:cs="Arial"/>
                <w:color w:val="000000"/>
                <w:sz w:val="20"/>
                <w:szCs w:val="20"/>
                <w:lang w:eastAsia="en-GB"/>
              </w:rPr>
              <w:t>0.0</w:t>
            </w:r>
          </w:p>
        </w:tc>
      </w:tr>
      <w:tr w:rsidR="00120660" w:rsidRPr="00120660" w14:paraId="6BBF1A10" w14:textId="77777777" w:rsidTr="00120660">
        <w:trPr>
          <w:trHeight w:val="465"/>
        </w:trPr>
        <w:tc>
          <w:tcPr>
            <w:tcW w:w="482" w:type="dxa"/>
            <w:vMerge/>
            <w:tcBorders>
              <w:top w:val="single" w:sz="4" w:space="0" w:color="auto"/>
              <w:left w:val="single" w:sz="4" w:space="0" w:color="auto"/>
              <w:bottom w:val="nil"/>
              <w:right w:val="single" w:sz="4" w:space="0" w:color="auto"/>
            </w:tcBorders>
            <w:vAlign w:val="center"/>
            <w:hideMark/>
          </w:tcPr>
          <w:p w14:paraId="3FAEB860" w14:textId="77777777" w:rsidR="00120660" w:rsidRPr="00120660" w:rsidRDefault="00120660" w:rsidP="00120660">
            <w:pPr>
              <w:spacing w:after="0" w:line="240" w:lineRule="auto"/>
              <w:rPr>
                <w:rFonts w:ascii="Arial" w:eastAsia="Times New Roman" w:hAnsi="Arial" w:cs="Arial"/>
                <w:b/>
                <w:bCs/>
                <w:color w:val="000000"/>
                <w:sz w:val="20"/>
                <w:szCs w:val="20"/>
                <w:lang w:eastAsia="en-GB"/>
              </w:rPr>
            </w:pPr>
          </w:p>
        </w:tc>
        <w:tc>
          <w:tcPr>
            <w:tcW w:w="5089" w:type="dxa"/>
            <w:tcBorders>
              <w:top w:val="nil"/>
              <w:left w:val="nil"/>
              <w:bottom w:val="single" w:sz="4" w:space="0" w:color="auto"/>
              <w:right w:val="single" w:sz="4" w:space="0" w:color="auto"/>
            </w:tcBorders>
            <w:shd w:val="clear" w:color="000000" w:fill="74DFD6"/>
            <w:noWrap/>
            <w:vAlign w:val="center"/>
            <w:hideMark/>
          </w:tcPr>
          <w:p w14:paraId="2CE420B4" w14:textId="77777777" w:rsidR="00120660" w:rsidRPr="00120660" w:rsidRDefault="00120660" w:rsidP="00120660">
            <w:pPr>
              <w:spacing w:after="0" w:line="240" w:lineRule="auto"/>
              <w:rPr>
                <w:rFonts w:ascii="Arial" w:eastAsia="Times New Roman" w:hAnsi="Arial" w:cs="Arial"/>
                <w:color w:val="000000"/>
                <w:sz w:val="20"/>
                <w:szCs w:val="20"/>
                <w:lang w:eastAsia="en-GB"/>
              </w:rPr>
            </w:pPr>
            <w:r w:rsidRPr="00120660">
              <w:rPr>
                <w:rFonts w:ascii="Arial" w:eastAsia="Times New Roman" w:hAnsi="Arial" w:cs="Arial"/>
                <w:color w:val="000000"/>
                <w:sz w:val="20"/>
                <w:szCs w:val="20"/>
                <w:lang w:eastAsia="en-GB"/>
              </w:rPr>
              <w:t>Hotel emissions</w:t>
            </w:r>
          </w:p>
        </w:tc>
        <w:tc>
          <w:tcPr>
            <w:tcW w:w="2151" w:type="dxa"/>
            <w:tcBorders>
              <w:top w:val="nil"/>
              <w:left w:val="nil"/>
              <w:bottom w:val="single" w:sz="4" w:space="0" w:color="auto"/>
              <w:right w:val="single" w:sz="4" w:space="0" w:color="auto"/>
            </w:tcBorders>
            <w:shd w:val="clear" w:color="000000" w:fill="74DFD6"/>
            <w:noWrap/>
            <w:vAlign w:val="center"/>
            <w:hideMark/>
          </w:tcPr>
          <w:p w14:paraId="46C76D76" w14:textId="77777777" w:rsidR="00120660" w:rsidRPr="00120660" w:rsidRDefault="00120660" w:rsidP="00120660">
            <w:pPr>
              <w:spacing w:after="0" w:line="240" w:lineRule="auto"/>
              <w:jc w:val="center"/>
              <w:rPr>
                <w:rFonts w:ascii="Arial" w:eastAsia="Times New Roman" w:hAnsi="Arial" w:cs="Arial"/>
                <w:color w:val="000000"/>
                <w:sz w:val="20"/>
                <w:szCs w:val="20"/>
                <w:lang w:eastAsia="en-GB"/>
              </w:rPr>
            </w:pPr>
            <w:r w:rsidRPr="00120660">
              <w:rPr>
                <w:rFonts w:ascii="Arial" w:eastAsia="Times New Roman" w:hAnsi="Arial" w:cs="Arial"/>
                <w:color w:val="000000"/>
                <w:sz w:val="20"/>
                <w:szCs w:val="20"/>
                <w:lang w:eastAsia="en-GB"/>
              </w:rPr>
              <w:t>0.0</w:t>
            </w:r>
          </w:p>
        </w:tc>
      </w:tr>
      <w:tr w:rsidR="00120660" w:rsidRPr="00120660" w14:paraId="62F8D6D4" w14:textId="77777777" w:rsidTr="00120660">
        <w:trPr>
          <w:trHeight w:val="465"/>
        </w:trPr>
        <w:tc>
          <w:tcPr>
            <w:tcW w:w="482" w:type="dxa"/>
            <w:vMerge/>
            <w:tcBorders>
              <w:top w:val="single" w:sz="4" w:space="0" w:color="auto"/>
              <w:left w:val="single" w:sz="4" w:space="0" w:color="auto"/>
              <w:bottom w:val="nil"/>
              <w:right w:val="single" w:sz="4" w:space="0" w:color="auto"/>
            </w:tcBorders>
            <w:vAlign w:val="center"/>
            <w:hideMark/>
          </w:tcPr>
          <w:p w14:paraId="1D57BB9F" w14:textId="77777777" w:rsidR="00120660" w:rsidRPr="00120660" w:rsidRDefault="00120660" w:rsidP="00120660">
            <w:pPr>
              <w:spacing w:after="0" w:line="240" w:lineRule="auto"/>
              <w:rPr>
                <w:rFonts w:ascii="Arial" w:eastAsia="Times New Roman" w:hAnsi="Arial" w:cs="Arial"/>
                <w:b/>
                <w:bCs/>
                <w:color w:val="000000"/>
                <w:sz w:val="20"/>
                <w:szCs w:val="20"/>
                <w:lang w:eastAsia="en-GB"/>
              </w:rPr>
            </w:pPr>
          </w:p>
        </w:tc>
        <w:tc>
          <w:tcPr>
            <w:tcW w:w="5089" w:type="dxa"/>
            <w:tcBorders>
              <w:top w:val="nil"/>
              <w:left w:val="nil"/>
              <w:bottom w:val="single" w:sz="4" w:space="0" w:color="auto"/>
              <w:right w:val="single" w:sz="4" w:space="0" w:color="auto"/>
            </w:tcBorders>
            <w:shd w:val="clear" w:color="000000" w:fill="74DFD6"/>
            <w:noWrap/>
            <w:vAlign w:val="center"/>
            <w:hideMark/>
          </w:tcPr>
          <w:p w14:paraId="49C57424" w14:textId="77777777" w:rsidR="00120660" w:rsidRPr="00120660" w:rsidRDefault="00120660" w:rsidP="00120660">
            <w:pPr>
              <w:spacing w:after="0" w:line="240" w:lineRule="auto"/>
              <w:rPr>
                <w:rFonts w:ascii="Arial" w:eastAsia="Times New Roman" w:hAnsi="Arial" w:cs="Arial"/>
                <w:color w:val="000000"/>
                <w:sz w:val="20"/>
                <w:szCs w:val="20"/>
                <w:lang w:eastAsia="en-GB"/>
              </w:rPr>
            </w:pPr>
            <w:r w:rsidRPr="00120660">
              <w:rPr>
                <w:rFonts w:ascii="Arial" w:eastAsia="Times New Roman" w:hAnsi="Arial" w:cs="Arial"/>
                <w:color w:val="000000"/>
                <w:sz w:val="20"/>
                <w:szCs w:val="20"/>
                <w:lang w:eastAsia="en-GB"/>
              </w:rPr>
              <w:t>Additional estimates for purchases of goods and services</w:t>
            </w:r>
          </w:p>
        </w:tc>
        <w:tc>
          <w:tcPr>
            <w:tcW w:w="2151" w:type="dxa"/>
            <w:tcBorders>
              <w:top w:val="nil"/>
              <w:left w:val="nil"/>
              <w:bottom w:val="single" w:sz="4" w:space="0" w:color="auto"/>
              <w:right w:val="single" w:sz="4" w:space="0" w:color="auto"/>
            </w:tcBorders>
            <w:shd w:val="clear" w:color="000000" w:fill="74DFD6"/>
            <w:noWrap/>
            <w:vAlign w:val="center"/>
            <w:hideMark/>
          </w:tcPr>
          <w:p w14:paraId="37055774" w14:textId="77777777" w:rsidR="00120660" w:rsidRPr="00120660" w:rsidRDefault="00120660" w:rsidP="00120660">
            <w:pPr>
              <w:spacing w:after="0" w:line="240" w:lineRule="auto"/>
              <w:jc w:val="center"/>
              <w:rPr>
                <w:rFonts w:ascii="Arial" w:eastAsia="Times New Roman" w:hAnsi="Arial" w:cs="Arial"/>
                <w:color w:val="000000"/>
                <w:sz w:val="20"/>
                <w:szCs w:val="20"/>
                <w:lang w:eastAsia="en-GB"/>
              </w:rPr>
            </w:pPr>
            <w:r w:rsidRPr="00120660">
              <w:rPr>
                <w:rFonts w:ascii="Arial" w:eastAsia="Times New Roman" w:hAnsi="Arial" w:cs="Arial"/>
                <w:color w:val="000000"/>
                <w:sz w:val="20"/>
                <w:szCs w:val="20"/>
                <w:lang w:eastAsia="en-GB"/>
              </w:rPr>
              <w:t>4.6</w:t>
            </w:r>
          </w:p>
        </w:tc>
      </w:tr>
      <w:tr w:rsidR="00120660" w:rsidRPr="00120660" w14:paraId="639BFFBF" w14:textId="77777777" w:rsidTr="00120660">
        <w:trPr>
          <w:trHeight w:val="465"/>
        </w:trPr>
        <w:tc>
          <w:tcPr>
            <w:tcW w:w="482" w:type="dxa"/>
            <w:vMerge/>
            <w:tcBorders>
              <w:top w:val="single" w:sz="4" w:space="0" w:color="auto"/>
              <w:left w:val="single" w:sz="4" w:space="0" w:color="auto"/>
              <w:bottom w:val="nil"/>
              <w:right w:val="single" w:sz="4" w:space="0" w:color="auto"/>
            </w:tcBorders>
            <w:vAlign w:val="center"/>
            <w:hideMark/>
          </w:tcPr>
          <w:p w14:paraId="7F566D1C" w14:textId="77777777" w:rsidR="00120660" w:rsidRPr="00120660" w:rsidRDefault="00120660" w:rsidP="00120660">
            <w:pPr>
              <w:spacing w:after="0" w:line="240" w:lineRule="auto"/>
              <w:rPr>
                <w:rFonts w:ascii="Arial" w:eastAsia="Times New Roman" w:hAnsi="Arial" w:cs="Arial"/>
                <w:b/>
                <w:bCs/>
                <w:color w:val="000000"/>
                <w:sz w:val="20"/>
                <w:szCs w:val="20"/>
                <w:lang w:eastAsia="en-GB"/>
              </w:rPr>
            </w:pPr>
          </w:p>
        </w:tc>
        <w:tc>
          <w:tcPr>
            <w:tcW w:w="5089" w:type="dxa"/>
            <w:tcBorders>
              <w:top w:val="nil"/>
              <w:left w:val="nil"/>
              <w:bottom w:val="single" w:sz="4" w:space="0" w:color="auto"/>
              <w:right w:val="single" w:sz="4" w:space="0" w:color="auto"/>
            </w:tcBorders>
            <w:shd w:val="clear" w:color="000000" w:fill="74DFD6"/>
            <w:noWrap/>
            <w:vAlign w:val="center"/>
            <w:hideMark/>
          </w:tcPr>
          <w:p w14:paraId="31A4D32B" w14:textId="77777777" w:rsidR="00120660" w:rsidRPr="00120660" w:rsidRDefault="00120660" w:rsidP="00120660">
            <w:pPr>
              <w:spacing w:after="0" w:line="240" w:lineRule="auto"/>
              <w:rPr>
                <w:rFonts w:ascii="Arial" w:eastAsia="Times New Roman" w:hAnsi="Arial" w:cs="Arial"/>
                <w:color w:val="000000"/>
                <w:sz w:val="20"/>
                <w:szCs w:val="20"/>
                <w:lang w:eastAsia="en-GB"/>
              </w:rPr>
            </w:pPr>
            <w:r w:rsidRPr="00120660">
              <w:rPr>
                <w:rFonts w:ascii="Arial" w:eastAsia="Times New Roman" w:hAnsi="Arial" w:cs="Arial"/>
                <w:color w:val="000000"/>
                <w:sz w:val="20"/>
                <w:szCs w:val="20"/>
                <w:lang w:eastAsia="en-GB"/>
              </w:rPr>
              <w:t>Other Scope 3 emissions</w:t>
            </w:r>
          </w:p>
        </w:tc>
        <w:tc>
          <w:tcPr>
            <w:tcW w:w="2151" w:type="dxa"/>
            <w:tcBorders>
              <w:top w:val="nil"/>
              <w:left w:val="nil"/>
              <w:bottom w:val="single" w:sz="4" w:space="0" w:color="auto"/>
              <w:right w:val="single" w:sz="4" w:space="0" w:color="auto"/>
            </w:tcBorders>
            <w:shd w:val="clear" w:color="000000" w:fill="74DFD6"/>
            <w:noWrap/>
            <w:vAlign w:val="center"/>
            <w:hideMark/>
          </w:tcPr>
          <w:p w14:paraId="1B45E62D" w14:textId="77777777" w:rsidR="00120660" w:rsidRPr="00120660" w:rsidRDefault="00120660" w:rsidP="00120660">
            <w:pPr>
              <w:spacing w:after="0" w:line="240" w:lineRule="auto"/>
              <w:jc w:val="center"/>
              <w:rPr>
                <w:rFonts w:ascii="Arial" w:eastAsia="Times New Roman" w:hAnsi="Arial" w:cs="Arial"/>
                <w:color w:val="000000"/>
                <w:sz w:val="20"/>
                <w:szCs w:val="20"/>
                <w:lang w:eastAsia="en-GB"/>
              </w:rPr>
            </w:pPr>
            <w:r w:rsidRPr="00120660">
              <w:rPr>
                <w:rFonts w:ascii="Arial" w:eastAsia="Times New Roman" w:hAnsi="Arial" w:cs="Arial"/>
                <w:color w:val="000000"/>
                <w:sz w:val="20"/>
                <w:szCs w:val="20"/>
                <w:lang w:eastAsia="en-GB"/>
              </w:rPr>
              <w:t>0.0</w:t>
            </w:r>
          </w:p>
        </w:tc>
      </w:tr>
      <w:tr w:rsidR="00120660" w:rsidRPr="00120660" w14:paraId="5BDD3797" w14:textId="77777777" w:rsidTr="00120660">
        <w:trPr>
          <w:trHeight w:val="687"/>
        </w:trPr>
        <w:tc>
          <w:tcPr>
            <w:tcW w:w="482" w:type="dxa"/>
            <w:vMerge w:val="restart"/>
            <w:tcBorders>
              <w:top w:val="single" w:sz="4" w:space="0" w:color="auto"/>
              <w:left w:val="single" w:sz="4" w:space="0" w:color="auto"/>
              <w:bottom w:val="single" w:sz="4" w:space="0" w:color="auto"/>
              <w:right w:val="single" w:sz="4" w:space="0" w:color="auto"/>
            </w:tcBorders>
            <w:shd w:val="clear" w:color="000000" w:fill="002D72"/>
            <w:noWrap/>
            <w:textDirection w:val="btLr"/>
            <w:vAlign w:val="center"/>
            <w:hideMark/>
          </w:tcPr>
          <w:p w14:paraId="72AF3373" w14:textId="77777777" w:rsidR="00120660" w:rsidRPr="00120660" w:rsidRDefault="00120660" w:rsidP="00120660">
            <w:pPr>
              <w:spacing w:after="0" w:line="240" w:lineRule="auto"/>
              <w:jc w:val="center"/>
              <w:rPr>
                <w:rFonts w:ascii="Arial" w:eastAsia="Times New Roman" w:hAnsi="Arial" w:cs="Arial"/>
                <w:b/>
                <w:bCs/>
                <w:color w:val="FFFFFF"/>
                <w:lang w:eastAsia="en-GB"/>
              </w:rPr>
            </w:pPr>
            <w:r w:rsidRPr="00120660">
              <w:rPr>
                <w:rFonts w:ascii="Arial" w:eastAsia="Times New Roman" w:hAnsi="Arial" w:cs="Arial"/>
                <w:b/>
                <w:bCs/>
                <w:color w:val="FFFFFF"/>
                <w:lang w:eastAsia="en-GB"/>
              </w:rPr>
              <w:lastRenderedPageBreak/>
              <w:t>Total emissions</w:t>
            </w:r>
          </w:p>
        </w:tc>
        <w:tc>
          <w:tcPr>
            <w:tcW w:w="5089" w:type="dxa"/>
            <w:tcBorders>
              <w:top w:val="nil"/>
              <w:left w:val="nil"/>
              <w:bottom w:val="single" w:sz="4" w:space="0" w:color="auto"/>
              <w:right w:val="single" w:sz="4" w:space="0" w:color="auto"/>
            </w:tcBorders>
            <w:shd w:val="clear" w:color="000000" w:fill="002D72"/>
            <w:vAlign w:val="center"/>
            <w:hideMark/>
          </w:tcPr>
          <w:p w14:paraId="4655C6A7" w14:textId="77777777" w:rsidR="00120660" w:rsidRPr="00120660" w:rsidRDefault="00120660" w:rsidP="00120660">
            <w:pPr>
              <w:spacing w:after="0" w:line="240" w:lineRule="auto"/>
              <w:rPr>
                <w:rFonts w:ascii="Arial" w:eastAsia="Times New Roman" w:hAnsi="Arial" w:cs="Arial"/>
                <w:color w:val="FFFFFF"/>
                <w:sz w:val="20"/>
                <w:szCs w:val="20"/>
                <w:lang w:eastAsia="en-GB"/>
              </w:rPr>
            </w:pPr>
            <w:r w:rsidRPr="00120660">
              <w:rPr>
                <w:rFonts w:ascii="Arial" w:eastAsia="Times New Roman" w:hAnsi="Arial" w:cs="Arial"/>
                <w:color w:val="FFFFFF"/>
                <w:sz w:val="20"/>
                <w:szCs w:val="20"/>
                <w:lang w:eastAsia="en-GB"/>
              </w:rPr>
              <w:t>Company CO</w:t>
            </w:r>
            <w:r w:rsidRPr="00120660">
              <w:rPr>
                <w:rFonts w:ascii="Arial" w:eastAsia="Times New Roman" w:hAnsi="Arial" w:cs="Arial"/>
                <w:color w:val="FFFFFF"/>
                <w:sz w:val="20"/>
                <w:szCs w:val="20"/>
                <w:vertAlign w:val="subscript"/>
                <w:lang w:eastAsia="en-GB"/>
              </w:rPr>
              <w:t>2</w:t>
            </w:r>
            <w:r w:rsidRPr="00120660">
              <w:rPr>
                <w:rFonts w:ascii="Arial" w:eastAsia="Times New Roman" w:hAnsi="Arial" w:cs="Arial"/>
                <w:color w:val="FFFFFF"/>
                <w:sz w:val="20"/>
                <w:szCs w:val="20"/>
                <w:lang w:eastAsia="en-GB"/>
              </w:rPr>
              <w:t xml:space="preserve"> Emissions (tons)</w:t>
            </w:r>
          </w:p>
        </w:tc>
        <w:tc>
          <w:tcPr>
            <w:tcW w:w="2151" w:type="dxa"/>
            <w:tcBorders>
              <w:top w:val="nil"/>
              <w:left w:val="nil"/>
              <w:bottom w:val="single" w:sz="4" w:space="0" w:color="auto"/>
              <w:right w:val="single" w:sz="4" w:space="0" w:color="auto"/>
            </w:tcBorders>
            <w:shd w:val="clear" w:color="000000" w:fill="002D72"/>
            <w:noWrap/>
            <w:vAlign w:val="center"/>
            <w:hideMark/>
          </w:tcPr>
          <w:p w14:paraId="63B2C284" w14:textId="77777777" w:rsidR="00120660" w:rsidRPr="00120660" w:rsidRDefault="00120660" w:rsidP="00120660">
            <w:pPr>
              <w:spacing w:after="0" w:line="240" w:lineRule="auto"/>
              <w:jc w:val="center"/>
              <w:rPr>
                <w:rFonts w:ascii="Arial" w:eastAsia="Times New Roman" w:hAnsi="Arial" w:cs="Arial"/>
                <w:b/>
                <w:bCs/>
                <w:color w:val="FFFFFF"/>
                <w:sz w:val="20"/>
                <w:szCs w:val="20"/>
                <w:lang w:eastAsia="en-GB"/>
              </w:rPr>
            </w:pPr>
            <w:r w:rsidRPr="00120660">
              <w:rPr>
                <w:rFonts w:ascii="Arial" w:eastAsia="Times New Roman" w:hAnsi="Arial" w:cs="Arial"/>
                <w:b/>
                <w:bCs/>
                <w:color w:val="FFFFFF"/>
                <w:sz w:val="20"/>
                <w:szCs w:val="20"/>
                <w:lang w:eastAsia="en-GB"/>
              </w:rPr>
              <w:t>47.40</w:t>
            </w:r>
          </w:p>
        </w:tc>
      </w:tr>
      <w:tr w:rsidR="00120660" w:rsidRPr="00120660" w14:paraId="17FECA54" w14:textId="77777777" w:rsidTr="00120660">
        <w:trPr>
          <w:trHeight w:val="687"/>
        </w:trPr>
        <w:tc>
          <w:tcPr>
            <w:tcW w:w="482" w:type="dxa"/>
            <w:vMerge/>
            <w:tcBorders>
              <w:top w:val="single" w:sz="4" w:space="0" w:color="auto"/>
              <w:left w:val="single" w:sz="4" w:space="0" w:color="auto"/>
              <w:bottom w:val="single" w:sz="4" w:space="0" w:color="auto"/>
              <w:right w:val="single" w:sz="4" w:space="0" w:color="auto"/>
            </w:tcBorders>
            <w:vAlign w:val="center"/>
            <w:hideMark/>
          </w:tcPr>
          <w:p w14:paraId="50AA7C70" w14:textId="77777777" w:rsidR="00120660" w:rsidRPr="00120660" w:rsidRDefault="00120660" w:rsidP="00120660">
            <w:pPr>
              <w:spacing w:after="0" w:line="240" w:lineRule="auto"/>
              <w:rPr>
                <w:rFonts w:ascii="Arial" w:eastAsia="Times New Roman" w:hAnsi="Arial" w:cs="Arial"/>
                <w:b/>
                <w:bCs/>
                <w:color w:val="FFFFFF"/>
                <w:lang w:eastAsia="en-GB"/>
              </w:rPr>
            </w:pPr>
          </w:p>
        </w:tc>
        <w:tc>
          <w:tcPr>
            <w:tcW w:w="5089" w:type="dxa"/>
            <w:tcBorders>
              <w:top w:val="nil"/>
              <w:left w:val="nil"/>
              <w:bottom w:val="single" w:sz="4" w:space="0" w:color="auto"/>
              <w:right w:val="single" w:sz="4" w:space="0" w:color="auto"/>
            </w:tcBorders>
            <w:shd w:val="clear" w:color="000000" w:fill="002D72"/>
            <w:vAlign w:val="center"/>
            <w:hideMark/>
          </w:tcPr>
          <w:p w14:paraId="3774B3B3" w14:textId="77777777" w:rsidR="00120660" w:rsidRPr="00120660" w:rsidRDefault="00120660" w:rsidP="00120660">
            <w:pPr>
              <w:spacing w:after="0" w:line="240" w:lineRule="auto"/>
              <w:rPr>
                <w:rFonts w:ascii="Arial" w:eastAsia="Times New Roman" w:hAnsi="Arial" w:cs="Arial"/>
                <w:color w:val="FFFFFF"/>
                <w:sz w:val="20"/>
                <w:szCs w:val="20"/>
                <w:lang w:eastAsia="en-GB"/>
              </w:rPr>
            </w:pPr>
            <w:r w:rsidRPr="00120660">
              <w:rPr>
                <w:rFonts w:ascii="Arial" w:eastAsia="Times New Roman" w:hAnsi="Arial" w:cs="Arial"/>
                <w:color w:val="FFFFFF"/>
                <w:sz w:val="20"/>
                <w:szCs w:val="20"/>
                <w:lang w:eastAsia="en-GB"/>
              </w:rPr>
              <w:t>Average CO</w:t>
            </w:r>
            <w:r w:rsidRPr="00120660">
              <w:rPr>
                <w:rFonts w:ascii="Arial" w:eastAsia="Times New Roman" w:hAnsi="Arial" w:cs="Arial"/>
                <w:color w:val="FFFFFF"/>
                <w:sz w:val="20"/>
                <w:szCs w:val="20"/>
                <w:vertAlign w:val="subscript"/>
                <w:lang w:eastAsia="en-GB"/>
              </w:rPr>
              <w:t>2</w:t>
            </w:r>
            <w:r w:rsidRPr="00120660">
              <w:rPr>
                <w:rFonts w:ascii="Arial" w:eastAsia="Times New Roman" w:hAnsi="Arial" w:cs="Arial"/>
                <w:color w:val="FFFFFF"/>
                <w:sz w:val="20"/>
                <w:szCs w:val="20"/>
                <w:lang w:eastAsia="en-GB"/>
              </w:rPr>
              <w:t xml:space="preserve"> Emissions per person (tons)</w:t>
            </w:r>
          </w:p>
        </w:tc>
        <w:tc>
          <w:tcPr>
            <w:tcW w:w="2151" w:type="dxa"/>
            <w:tcBorders>
              <w:top w:val="nil"/>
              <w:left w:val="nil"/>
              <w:bottom w:val="single" w:sz="4" w:space="0" w:color="auto"/>
              <w:right w:val="single" w:sz="4" w:space="0" w:color="auto"/>
            </w:tcBorders>
            <w:shd w:val="clear" w:color="000000" w:fill="002D72"/>
            <w:noWrap/>
            <w:vAlign w:val="center"/>
            <w:hideMark/>
          </w:tcPr>
          <w:p w14:paraId="131E99CB" w14:textId="77777777" w:rsidR="00120660" w:rsidRPr="00120660" w:rsidRDefault="00120660" w:rsidP="00120660">
            <w:pPr>
              <w:spacing w:after="0" w:line="240" w:lineRule="auto"/>
              <w:jc w:val="center"/>
              <w:rPr>
                <w:rFonts w:ascii="Arial" w:eastAsia="Times New Roman" w:hAnsi="Arial" w:cs="Arial"/>
                <w:b/>
                <w:bCs/>
                <w:color w:val="FFFFFF"/>
                <w:sz w:val="20"/>
                <w:szCs w:val="20"/>
                <w:lang w:eastAsia="en-GB"/>
              </w:rPr>
            </w:pPr>
            <w:r w:rsidRPr="00120660">
              <w:rPr>
                <w:rFonts w:ascii="Arial" w:eastAsia="Times New Roman" w:hAnsi="Arial" w:cs="Arial"/>
                <w:b/>
                <w:bCs/>
                <w:color w:val="FFFFFF"/>
                <w:sz w:val="20"/>
                <w:szCs w:val="20"/>
                <w:lang w:eastAsia="en-GB"/>
              </w:rPr>
              <w:t>1.185</w:t>
            </w:r>
          </w:p>
        </w:tc>
      </w:tr>
      <w:tr w:rsidR="00120660" w:rsidRPr="00120660" w14:paraId="50C08E16" w14:textId="77777777" w:rsidTr="00120660">
        <w:trPr>
          <w:trHeight w:val="687"/>
        </w:trPr>
        <w:tc>
          <w:tcPr>
            <w:tcW w:w="482" w:type="dxa"/>
            <w:vMerge/>
            <w:tcBorders>
              <w:top w:val="single" w:sz="4" w:space="0" w:color="auto"/>
              <w:left w:val="single" w:sz="4" w:space="0" w:color="auto"/>
              <w:bottom w:val="single" w:sz="4" w:space="0" w:color="auto"/>
              <w:right w:val="single" w:sz="4" w:space="0" w:color="auto"/>
            </w:tcBorders>
            <w:vAlign w:val="center"/>
            <w:hideMark/>
          </w:tcPr>
          <w:p w14:paraId="24A4BA3B" w14:textId="77777777" w:rsidR="00120660" w:rsidRPr="00120660" w:rsidRDefault="00120660" w:rsidP="00120660">
            <w:pPr>
              <w:spacing w:after="0" w:line="240" w:lineRule="auto"/>
              <w:rPr>
                <w:rFonts w:ascii="Arial" w:eastAsia="Times New Roman" w:hAnsi="Arial" w:cs="Arial"/>
                <w:b/>
                <w:bCs/>
                <w:color w:val="FFFFFF"/>
                <w:lang w:eastAsia="en-GB"/>
              </w:rPr>
            </w:pPr>
          </w:p>
        </w:tc>
        <w:tc>
          <w:tcPr>
            <w:tcW w:w="5089" w:type="dxa"/>
            <w:tcBorders>
              <w:top w:val="nil"/>
              <w:left w:val="nil"/>
              <w:bottom w:val="single" w:sz="4" w:space="0" w:color="auto"/>
              <w:right w:val="single" w:sz="4" w:space="0" w:color="auto"/>
            </w:tcBorders>
            <w:shd w:val="clear" w:color="000000" w:fill="002D72"/>
            <w:vAlign w:val="center"/>
            <w:hideMark/>
          </w:tcPr>
          <w:p w14:paraId="5E89285F" w14:textId="77777777" w:rsidR="00120660" w:rsidRPr="00120660" w:rsidRDefault="00120660" w:rsidP="00120660">
            <w:pPr>
              <w:spacing w:after="0" w:line="240" w:lineRule="auto"/>
              <w:rPr>
                <w:rFonts w:ascii="Arial" w:eastAsia="Times New Roman" w:hAnsi="Arial" w:cs="Arial"/>
                <w:color w:val="FFFFFF"/>
                <w:sz w:val="20"/>
                <w:szCs w:val="20"/>
                <w:lang w:eastAsia="en-GB"/>
              </w:rPr>
            </w:pPr>
            <w:r w:rsidRPr="00120660">
              <w:rPr>
                <w:rFonts w:ascii="Arial" w:eastAsia="Times New Roman" w:hAnsi="Arial" w:cs="Arial"/>
                <w:color w:val="FFFFFF"/>
                <w:sz w:val="20"/>
                <w:szCs w:val="20"/>
                <w:lang w:eastAsia="en-GB"/>
              </w:rPr>
              <w:t>Average CO</w:t>
            </w:r>
            <w:r w:rsidRPr="00120660">
              <w:rPr>
                <w:rFonts w:ascii="Arial" w:eastAsia="Times New Roman" w:hAnsi="Arial" w:cs="Arial"/>
                <w:color w:val="FFFFFF"/>
                <w:sz w:val="20"/>
                <w:szCs w:val="20"/>
                <w:vertAlign w:val="subscript"/>
                <w:lang w:eastAsia="en-GB"/>
              </w:rPr>
              <w:t>2</w:t>
            </w:r>
            <w:r w:rsidRPr="00120660">
              <w:rPr>
                <w:rFonts w:ascii="Arial" w:eastAsia="Times New Roman" w:hAnsi="Arial" w:cs="Arial"/>
                <w:color w:val="FFFFFF"/>
                <w:sz w:val="20"/>
                <w:szCs w:val="20"/>
                <w:lang w:eastAsia="en-GB"/>
              </w:rPr>
              <w:t xml:space="preserve"> Emissions per person per day (kgs)</w:t>
            </w:r>
          </w:p>
        </w:tc>
        <w:tc>
          <w:tcPr>
            <w:tcW w:w="2151" w:type="dxa"/>
            <w:tcBorders>
              <w:top w:val="nil"/>
              <w:left w:val="nil"/>
              <w:bottom w:val="single" w:sz="4" w:space="0" w:color="auto"/>
              <w:right w:val="single" w:sz="4" w:space="0" w:color="auto"/>
            </w:tcBorders>
            <w:shd w:val="clear" w:color="000000" w:fill="002D72"/>
            <w:noWrap/>
            <w:vAlign w:val="center"/>
            <w:hideMark/>
          </w:tcPr>
          <w:p w14:paraId="4EDEB487" w14:textId="77777777" w:rsidR="00120660" w:rsidRPr="00120660" w:rsidRDefault="00120660" w:rsidP="00120660">
            <w:pPr>
              <w:spacing w:after="0" w:line="240" w:lineRule="auto"/>
              <w:jc w:val="center"/>
              <w:rPr>
                <w:rFonts w:ascii="Arial" w:eastAsia="Times New Roman" w:hAnsi="Arial" w:cs="Arial"/>
                <w:b/>
                <w:bCs/>
                <w:color w:val="FFFFFF"/>
                <w:sz w:val="20"/>
                <w:szCs w:val="20"/>
                <w:lang w:eastAsia="en-GB"/>
              </w:rPr>
            </w:pPr>
            <w:r w:rsidRPr="00120660">
              <w:rPr>
                <w:rFonts w:ascii="Arial" w:eastAsia="Times New Roman" w:hAnsi="Arial" w:cs="Arial"/>
                <w:b/>
                <w:bCs/>
                <w:color w:val="FFFFFF"/>
                <w:sz w:val="20"/>
                <w:szCs w:val="20"/>
                <w:lang w:eastAsia="en-GB"/>
              </w:rPr>
              <w:t>5.11</w:t>
            </w:r>
          </w:p>
        </w:tc>
      </w:tr>
      <w:tr w:rsidR="00120660" w:rsidRPr="00120660" w14:paraId="0F2802A2" w14:textId="77777777" w:rsidTr="00120660">
        <w:trPr>
          <w:trHeight w:val="687"/>
        </w:trPr>
        <w:tc>
          <w:tcPr>
            <w:tcW w:w="482" w:type="dxa"/>
            <w:vMerge/>
            <w:tcBorders>
              <w:top w:val="single" w:sz="4" w:space="0" w:color="auto"/>
              <w:left w:val="single" w:sz="4" w:space="0" w:color="auto"/>
              <w:bottom w:val="single" w:sz="4" w:space="0" w:color="auto"/>
              <w:right w:val="single" w:sz="4" w:space="0" w:color="auto"/>
            </w:tcBorders>
            <w:vAlign w:val="center"/>
            <w:hideMark/>
          </w:tcPr>
          <w:p w14:paraId="0617C32E" w14:textId="77777777" w:rsidR="00120660" w:rsidRPr="00120660" w:rsidRDefault="00120660" w:rsidP="00120660">
            <w:pPr>
              <w:spacing w:after="0" w:line="240" w:lineRule="auto"/>
              <w:rPr>
                <w:rFonts w:ascii="Arial" w:eastAsia="Times New Roman" w:hAnsi="Arial" w:cs="Arial"/>
                <w:b/>
                <w:bCs/>
                <w:color w:val="FFFFFF"/>
                <w:lang w:eastAsia="en-GB"/>
              </w:rPr>
            </w:pPr>
          </w:p>
        </w:tc>
        <w:tc>
          <w:tcPr>
            <w:tcW w:w="5089" w:type="dxa"/>
            <w:tcBorders>
              <w:top w:val="nil"/>
              <w:left w:val="nil"/>
              <w:bottom w:val="single" w:sz="4" w:space="0" w:color="auto"/>
              <w:right w:val="single" w:sz="4" w:space="0" w:color="auto"/>
            </w:tcBorders>
            <w:shd w:val="clear" w:color="000000" w:fill="002D72"/>
            <w:vAlign w:val="center"/>
            <w:hideMark/>
          </w:tcPr>
          <w:p w14:paraId="58A75F60" w14:textId="77777777" w:rsidR="00120660" w:rsidRPr="00120660" w:rsidRDefault="00120660" w:rsidP="00120660">
            <w:pPr>
              <w:spacing w:after="0" w:line="240" w:lineRule="auto"/>
              <w:rPr>
                <w:rFonts w:ascii="Arial" w:eastAsia="Times New Roman" w:hAnsi="Arial" w:cs="Arial"/>
                <w:color w:val="FFFFFF"/>
                <w:sz w:val="20"/>
                <w:szCs w:val="20"/>
                <w:lang w:eastAsia="en-GB"/>
              </w:rPr>
            </w:pPr>
            <w:r w:rsidRPr="00120660">
              <w:rPr>
                <w:rFonts w:ascii="Arial" w:eastAsia="Times New Roman" w:hAnsi="Arial" w:cs="Arial"/>
                <w:color w:val="FFFFFF"/>
                <w:sz w:val="20"/>
                <w:szCs w:val="20"/>
                <w:lang w:eastAsia="en-GB"/>
              </w:rPr>
              <w:t>Equivalent airmiles travelled</w:t>
            </w:r>
          </w:p>
        </w:tc>
        <w:tc>
          <w:tcPr>
            <w:tcW w:w="2151" w:type="dxa"/>
            <w:tcBorders>
              <w:top w:val="nil"/>
              <w:left w:val="nil"/>
              <w:bottom w:val="single" w:sz="4" w:space="0" w:color="auto"/>
              <w:right w:val="single" w:sz="4" w:space="0" w:color="auto"/>
            </w:tcBorders>
            <w:shd w:val="clear" w:color="000000" w:fill="002D72"/>
            <w:noWrap/>
            <w:vAlign w:val="center"/>
            <w:hideMark/>
          </w:tcPr>
          <w:p w14:paraId="2802D166" w14:textId="77777777" w:rsidR="00120660" w:rsidRPr="00120660" w:rsidRDefault="00120660" w:rsidP="00120660">
            <w:pPr>
              <w:spacing w:after="0" w:line="240" w:lineRule="auto"/>
              <w:jc w:val="center"/>
              <w:rPr>
                <w:rFonts w:ascii="Arial" w:eastAsia="Times New Roman" w:hAnsi="Arial" w:cs="Arial"/>
                <w:b/>
                <w:bCs/>
                <w:color w:val="FFFFFF"/>
                <w:sz w:val="20"/>
                <w:szCs w:val="20"/>
                <w:lang w:eastAsia="en-GB"/>
              </w:rPr>
            </w:pPr>
            <w:r w:rsidRPr="00120660">
              <w:rPr>
                <w:rFonts w:ascii="Arial" w:eastAsia="Times New Roman" w:hAnsi="Arial" w:cs="Arial"/>
                <w:b/>
                <w:bCs/>
                <w:color w:val="FFFFFF"/>
                <w:sz w:val="20"/>
                <w:szCs w:val="20"/>
                <w:lang w:eastAsia="en-GB"/>
              </w:rPr>
              <w:t>161,983</w:t>
            </w:r>
          </w:p>
        </w:tc>
      </w:tr>
      <w:tr w:rsidR="00120660" w:rsidRPr="00120660" w14:paraId="70598357" w14:textId="77777777" w:rsidTr="00120660">
        <w:trPr>
          <w:trHeight w:val="687"/>
        </w:trPr>
        <w:tc>
          <w:tcPr>
            <w:tcW w:w="482" w:type="dxa"/>
            <w:vMerge/>
            <w:tcBorders>
              <w:top w:val="single" w:sz="4" w:space="0" w:color="auto"/>
              <w:left w:val="single" w:sz="4" w:space="0" w:color="auto"/>
              <w:bottom w:val="single" w:sz="4" w:space="0" w:color="auto"/>
              <w:right w:val="single" w:sz="4" w:space="0" w:color="auto"/>
            </w:tcBorders>
            <w:vAlign w:val="center"/>
            <w:hideMark/>
          </w:tcPr>
          <w:p w14:paraId="0CF9CCC2" w14:textId="77777777" w:rsidR="00120660" w:rsidRPr="00120660" w:rsidRDefault="00120660" w:rsidP="00120660">
            <w:pPr>
              <w:spacing w:after="0" w:line="240" w:lineRule="auto"/>
              <w:rPr>
                <w:rFonts w:ascii="Arial" w:eastAsia="Times New Roman" w:hAnsi="Arial" w:cs="Arial"/>
                <w:b/>
                <w:bCs/>
                <w:color w:val="FFFFFF"/>
                <w:lang w:eastAsia="en-GB"/>
              </w:rPr>
            </w:pPr>
          </w:p>
        </w:tc>
        <w:tc>
          <w:tcPr>
            <w:tcW w:w="5089" w:type="dxa"/>
            <w:tcBorders>
              <w:top w:val="nil"/>
              <w:left w:val="nil"/>
              <w:bottom w:val="single" w:sz="4" w:space="0" w:color="auto"/>
              <w:right w:val="single" w:sz="4" w:space="0" w:color="auto"/>
            </w:tcBorders>
            <w:shd w:val="clear" w:color="000000" w:fill="002D72"/>
            <w:vAlign w:val="center"/>
            <w:hideMark/>
          </w:tcPr>
          <w:p w14:paraId="6630E206" w14:textId="77777777" w:rsidR="00120660" w:rsidRPr="00120660" w:rsidRDefault="00120660" w:rsidP="00120660">
            <w:pPr>
              <w:spacing w:after="0" w:line="240" w:lineRule="auto"/>
              <w:rPr>
                <w:rFonts w:ascii="Arial" w:eastAsia="Times New Roman" w:hAnsi="Arial" w:cs="Arial"/>
                <w:color w:val="FFFFFF"/>
                <w:sz w:val="20"/>
                <w:szCs w:val="20"/>
                <w:lang w:eastAsia="en-GB"/>
              </w:rPr>
            </w:pPr>
            <w:r w:rsidRPr="00120660">
              <w:rPr>
                <w:rFonts w:ascii="Arial" w:eastAsia="Times New Roman" w:hAnsi="Arial" w:cs="Arial"/>
                <w:color w:val="FFFFFF"/>
                <w:sz w:val="20"/>
                <w:szCs w:val="20"/>
                <w:lang w:eastAsia="en-GB"/>
              </w:rPr>
              <w:t>Trees required to offset</w:t>
            </w:r>
          </w:p>
        </w:tc>
        <w:tc>
          <w:tcPr>
            <w:tcW w:w="2151" w:type="dxa"/>
            <w:tcBorders>
              <w:top w:val="nil"/>
              <w:left w:val="nil"/>
              <w:bottom w:val="single" w:sz="4" w:space="0" w:color="auto"/>
              <w:right w:val="single" w:sz="4" w:space="0" w:color="auto"/>
            </w:tcBorders>
            <w:shd w:val="clear" w:color="000000" w:fill="002D72"/>
            <w:noWrap/>
            <w:vAlign w:val="center"/>
            <w:hideMark/>
          </w:tcPr>
          <w:p w14:paraId="7C5BFF2E" w14:textId="77777777" w:rsidR="00120660" w:rsidRPr="00120660" w:rsidRDefault="00120660" w:rsidP="00120660">
            <w:pPr>
              <w:spacing w:after="0" w:line="240" w:lineRule="auto"/>
              <w:jc w:val="center"/>
              <w:rPr>
                <w:rFonts w:ascii="Arial" w:eastAsia="Times New Roman" w:hAnsi="Arial" w:cs="Arial"/>
                <w:b/>
                <w:bCs/>
                <w:color w:val="FFFFFF"/>
                <w:sz w:val="20"/>
                <w:szCs w:val="20"/>
                <w:lang w:eastAsia="en-GB"/>
              </w:rPr>
            </w:pPr>
            <w:r w:rsidRPr="00120660">
              <w:rPr>
                <w:rFonts w:ascii="Arial" w:eastAsia="Times New Roman" w:hAnsi="Arial" w:cs="Arial"/>
                <w:b/>
                <w:bCs/>
                <w:color w:val="FFFFFF"/>
                <w:sz w:val="20"/>
                <w:szCs w:val="20"/>
                <w:lang w:eastAsia="en-GB"/>
              </w:rPr>
              <w:t>47</w:t>
            </w:r>
          </w:p>
        </w:tc>
      </w:tr>
    </w:tbl>
    <w:p w14:paraId="16C8EAE7" w14:textId="2C0713C0" w:rsidR="00120660" w:rsidRPr="00120660" w:rsidRDefault="00120660" w:rsidP="00120660">
      <w:pPr>
        <w:rPr>
          <w:rFonts w:ascii="Arial" w:hAnsi="Arial" w:cs="Arial"/>
        </w:rPr>
      </w:pPr>
    </w:p>
    <w:tbl>
      <w:tblPr>
        <w:tblW w:w="7650" w:type="dxa"/>
        <w:tblLook w:val="04A0" w:firstRow="1" w:lastRow="0" w:firstColumn="1" w:lastColumn="0" w:noHBand="0" w:noVBand="1"/>
      </w:tblPr>
      <w:tblGrid>
        <w:gridCol w:w="5665"/>
        <w:gridCol w:w="1985"/>
      </w:tblGrid>
      <w:tr w:rsidR="00120660" w:rsidRPr="00120660" w14:paraId="13F7EFC7" w14:textId="77777777" w:rsidTr="00120660">
        <w:trPr>
          <w:trHeight w:val="570"/>
        </w:trPr>
        <w:tc>
          <w:tcPr>
            <w:tcW w:w="5665"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7C97D475" w14:textId="77777777" w:rsidR="00120660" w:rsidRPr="00120660" w:rsidRDefault="00120660" w:rsidP="00120660">
            <w:pPr>
              <w:spacing w:after="0" w:line="240" w:lineRule="auto"/>
              <w:rPr>
                <w:rFonts w:ascii="Arial" w:eastAsia="Times New Roman" w:hAnsi="Arial" w:cs="Arial"/>
                <w:b/>
                <w:bCs/>
                <w:color w:val="FFFFFF" w:themeColor="background1"/>
                <w:sz w:val="20"/>
                <w:szCs w:val="20"/>
                <w:lang w:eastAsia="en-GB"/>
              </w:rPr>
            </w:pPr>
            <w:r w:rsidRPr="00120660">
              <w:rPr>
                <w:rFonts w:ascii="Arial" w:eastAsia="Times New Roman" w:hAnsi="Arial" w:cs="Arial"/>
                <w:b/>
                <w:bCs/>
                <w:color w:val="FFFFFF" w:themeColor="background1"/>
                <w:sz w:val="20"/>
                <w:szCs w:val="20"/>
                <w:lang w:eastAsia="en-GB"/>
              </w:rPr>
              <w:t>Average CO</w:t>
            </w:r>
            <w:r w:rsidRPr="00120660">
              <w:rPr>
                <w:rFonts w:ascii="Arial" w:eastAsia="Times New Roman" w:hAnsi="Arial" w:cs="Arial"/>
                <w:b/>
                <w:bCs/>
                <w:color w:val="FFFFFF" w:themeColor="background1"/>
                <w:sz w:val="20"/>
                <w:szCs w:val="20"/>
                <w:vertAlign w:val="subscript"/>
                <w:lang w:eastAsia="en-GB"/>
              </w:rPr>
              <w:t>2</w:t>
            </w:r>
            <w:r w:rsidRPr="00120660">
              <w:rPr>
                <w:rFonts w:ascii="Arial" w:eastAsia="Times New Roman" w:hAnsi="Arial" w:cs="Arial"/>
                <w:b/>
                <w:bCs/>
                <w:color w:val="FFFFFF" w:themeColor="background1"/>
                <w:sz w:val="20"/>
                <w:szCs w:val="20"/>
                <w:lang w:eastAsia="en-GB"/>
              </w:rPr>
              <w:t xml:space="preserve"> Emissions per person (tons) per Year (UK)</w:t>
            </w:r>
          </w:p>
        </w:tc>
        <w:tc>
          <w:tcPr>
            <w:tcW w:w="1985" w:type="dxa"/>
            <w:tcBorders>
              <w:top w:val="single" w:sz="4" w:space="0" w:color="auto"/>
              <w:left w:val="nil"/>
              <w:bottom w:val="single" w:sz="4" w:space="0" w:color="auto"/>
              <w:right w:val="single" w:sz="4" w:space="0" w:color="auto"/>
            </w:tcBorders>
            <w:shd w:val="clear" w:color="auto" w:fill="9CC2E5" w:themeFill="accent1" w:themeFillTint="99"/>
            <w:noWrap/>
            <w:vAlign w:val="center"/>
            <w:hideMark/>
          </w:tcPr>
          <w:p w14:paraId="67BE8B6E" w14:textId="77777777" w:rsidR="00120660" w:rsidRPr="00120660" w:rsidRDefault="00120660" w:rsidP="00120660">
            <w:pPr>
              <w:spacing w:after="0" w:line="240" w:lineRule="auto"/>
              <w:jc w:val="center"/>
              <w:rPr>
                <w:rFonts w:ascii="Arial" w:eastAsia="Times New Roman" w:hAnsi="Arial" w:cs="Arial"/>
                <w:b/>
                <w:bCs/>
                <w:color w:val="FFFFFF" w:themeColor="background1"/>
                <w:sz w:val="20"/>
                <w:szCs w:val="20"/>
                <w:lang w:eastAsia="en-GB"/>
              </w:rPr>
            </w:pPr>
            <w:r w:rsidRPr="00120660">
              <w:rPr>
                <w:rFonts w:ascii="Arial" w:eastAsia="Times New Roman" w:hAnsi="Arial" w:cs="Arial"/>
                <w:b/>
                <w:bCs/>
                <w:color w:val="FFFFFF" w:themeColor="background1"/>
                <w:sz w:val="20"/>
                <w:szCs w:val="20"/>
                <w:lang w:eastAsia="en-GB"/>
              </w:rPr>
              <w:t>5.150</w:t>
            </w:r>
          </w:p>
        </w:tc>
      </w:tr>
    </w:tbl>
    <w:p w14:paraId="028277E9" w14:textId="623EE1CF" w:rsidR="00120660" w:rsidRPr="00120660" w:rsidRDefault="00120660" w:rsidP="00120660">
      <w:pPr>
        <w:rPr>
          <w:rFonts w:ascii="Arial" w:eastAsia="Times New Roman" w:hAnsi="Arial" w:cs="Arial"/>
          <w:color w:val="0563C1"/>
          <w:u w:val="single"/>
          <w:lang w:eastAsia="en-GB"/>
        </w:rPr>
      </w:pPr>
      <w:r w:rsidRPr="00120660">
        <w:rPr>
          <w:rFonts w:ascii="Arial" w:hAnsi="Arial" w:cs="Arial"/>
        </w:rPr>
        <w:t xml:space="preserve">Source: </w:t>
      </w:r>
      <w:hyperlink r:id="rId18" w:anchor="per-capita-how-much-co2-does-the-average-person-emit" w:history="1">
        <w:r w:rsidRPr="00120660">
          <w:rPr>
            <w:rFonts w:ascii="Arial" w:eastAsia="Times New Roman" w:hAnsi="Arial" w:cs="Arial"/>
            <w:color w:val="0563C1"/>
            <w:u w:val="single"/>
            <w:lang w:eastAsia="en-GB"/>
          </w:rPr>
          <w:t>United Kingdom: CO2 Country Profile - Our World in Data</w:t>
        </w:r>
      </w:hyperlink>
    </w:p>
    <w:p w14:paraId="268D7FFF" w14:textId="381A8ABB" w:rsidR="00120660" w:rsidRPr="00120660" w:rsidRDefault="00120660" w:rsidP="00120660">
      <w:pPr>
        <w:rPr>
          <w:rFonts w:ascii="Arial" w:hAnsi="Arial" w:cs="Arial"/>
        </w:rPr>
      </w:pPr>
    </w:p>
    <w:p w14:paraId="64B54F24" w14:textId="51B2D197" w:rsidR="00120660" w:rsidRPr="00120660" w:rsidRDefault="00120660" w:rsidP="00120660">
      <w:pPr>
        <w:pStyle w:val="Heading2"/>
        <w:rPr>
          <w:rFonts w:ascii="Arial" w:eastAsia="Times New Roman" w:hAnsi="Arial" w:cs="Arial"/>
          <w:color w:val="002060"/>
          <w:sz w:val="24"/>
          <w:szCs w:val="24"/>
        </w:rPr>
      </w:pPr>
      <w:bookmarkStart w:id="15" w:name="_Toc129695872"/>
      <w:r w:rsidRPr="00120660">
        <w:rPr>
          <w:rFonts w:ascii="Arial" w:eastAsia="Times New Roman" w:hAnsi="Arial" w:cs="Arial"/>
          <w:color w:val="002060"/>
          <w:sz w:val="24"/>
          <w:szCs w:val="24"/>
        </w:rPr>
        <w:t>Comparison Baseline 2020 and Reporting Data 2021</w:t>
      </w:r>
      <w:bookmarkEnd w:id="15"/>
    </w:p>
    <w:p w14:paraId="6D48FB1A" w14:textId="541F6CA4" w:rsidR="00120660" w:rsidRPr="00120660" w:rsidRDefault="00120660" w:rsidP="00120660">
      <w:pPr>
        <w:rPr>
          <w:rFonts w:ascii="Arial" w:hAnsi="Arial" w:cs="Arial"/>
        </w:rPr>
      </w:pPr>
    </w:p>
    <w:tbl>
      <w:tblPr>
        <w:tblW w:w="9280" w:type="dxa"/>
        <w:tblLook w:val="04A0" w:firstRow="1" w:lastRow="0" w:firstColumn="1" w:lastColumn="0" w:noHBand="0" w:noVBand="1"/>
      </w:tblPr>
      <w:tblGrid>
        <w:gridCol w:w="960"/>
        <w:gridCol w:w="4620"/>
        <w:gridCol w:w="1160"/>
        <w:gridCol w:w="1320"/>
        <w:gridCol w:w="1220"/>
      </w:tblGrid>
      <w:tr w:rsidR="00120660" w:rsidRPr="00120660" w14:paraId="63D7C282" w14:textId="77777777" w:rsidTr="00120660">
        <w:trPr>
          <w:trHeight w:val="510"/>
        </w:trPr>
        <w:tc>
          <w:tcPr>
            <w:tcW w:w="960" w:type="dxa"/>
            <w:tcBorders>
              <w:top w:val="single" w:sz="4" w:space="0" w:color="auto"/>
              <w:left w:val="single" w:sz="4" w:space="0" w:color="auto"/>
              <w:bottom w:val="single" w:sz="4" w:space="0" w:color="auto"/>
              <w:right w:val="single" w:sz="4" w:space="0" w:color="auto"/>
            </w:tcBorders>
            <w:shd w:val="clear" w:color="000000" w:fill="002D72"/>
            <w:noWrap/>
            <w:vAlign w:val="bottom"/>
            <w:hideMark/>
          </w:tcPr>
          <w:p w14:paraId="5C85F3F6" w14:textId="77777777" w:rsidR="00120660" w:rsidRPr="00120660" w:rsidRDefault="00120660" w:rsidP="00120660">
            <w:pPr>
              <w:spacing w:after="0" w:line="240" w:lineRule="auto"/>
              <w:rPr>
                <w:rFonts w:ascii="Arial" w:eastAsia="Times New Roman" w:hAnsi="Arial" w:cs="Arial"/>
                <w:color w:val="000000"/>
                <w:lang w:eastAsia="en-GB"/>
              </w:rPr>
            </w:pPr>
            <w:r w:rsidRPr="00120660">
              <w:rPr>
                <w:rFonts w:ascii="Arial" w:eastAsia="Times New Roman" w:hAnsi="Arial" w:cs="Arial"/>
                <w:color w:val="000000"/>
                <w:lang w:eastAsia="en-GB"/>
              </w:rPr>
              <w:t> </w:t>
            </w:r>
          </w:p>
        </w:tc>
        <w:tc>
          <w:tcPr>
            <w:tcW w:w="4620" w:type="dxa"/>
            <w:tcBorders>
              <w:top w:val="single" w:sz="4" w:space="0" w:color="auto"/>
              <w:left w:val="nil"/>
              <w:bottom w:val="single" w:sz="4" w:space="0" w:color="auto"/>
              <w:right w:val="single" w:sz="4" w:space="0" w:color="auto"/>
            </w:tcBorders>
            <w:shd w:val="clear" w:color="000000" w:fill="002D72"/>
            <w:vAlign w:val="center"/>
            <w:hideMark/>
          </w:tcPr>
          <w:p w14:paraId="19ED1510" w14:textId="77777777" w:rsidR="00120660" w:rsidRPr="00120660" w:rsidRDefault="00120660" w:rsidP="00120660">
            <w:pPr>
              <w:spacing w:after="0" w:line="240" w:lineRule="auto"/>
              <w:jc w:val="center"/>
              <w:rPr>
                <w:rFonts w:ascii="Arial" w:eastAsia="Times New Roman" w:hAnsi="Arial" w:cs="Arial"/>
                <w:b/>
                <w:bCs/>
                <w:color w:val="FFFFFF"/>
                <w:sz w:val="20"/>
                <w:szCs w:val="20"/>
                <w:lang w:eastAsia="en-GB"/>
              </w:rPr>
            </w:pPr>
            <w:r w:rsidRPr="00120660">
              <w:rPr>
                <w:rFonts w:ascii="Arial" w:eastAsia="Times New Roman" w:hAnsi="Arial" w:cs="Arial"/>
                <w:b/>
                <w:bCs/>
                <w:color w:val="FFFFFF"/>
                <w:sz w:val="20"/>
                <w:szCs w:val="20"/>
                <w:lang w:eastAsia="en-GB"/>
              </w:rPr>
              <w:t>Description</w:t>
            </w:r>
          </w:p>
        </w:tc>
        <w:tc>
          <w:tcPr>
            <w:tcW w:w="1160" w:type="dxa"/>
            <w:tcBorders>
              <w:top w:val="single" w:sz="4" w:space="0" w:color="auto"/>
              <w:left w:val="nil"/>
              <w:bottom w:val="single" w:sz="4" w:space="0" w:color="auto"/>
              <w:right w:val="single" w:sz="4" w:space="0" w:color="auto"/>
            </w:tcBorders>
            <w:shd w:val="clear" w:color="000000" w:fill="002D72"/>
            <w:vAlign w:val="center"/>
            <w:hideMark/>
          </w:tcPr>
          <w:p w14:paraId="374DC17B" w14:textId="77777777" w:rsidR="00120660" w:rsidRPr="00120660" w:rsidRDefault="00120660" w:rsidP="00120660">
            <w:pPr>
              <w:spacing w:after="0" w:line="240" w:lineRule="auto"/>
              <w:jc w:val="center"/>
              <w:rPr>
                <w:rFonts w:ascii="Arial" w:eastAsia="Times New Roman" w:hAnsi="Arial" w:cs="Arial"/>
                <w:b/>
                <w:bCs/>
                <w:color w:val="FFFFFF"/>
                <w:sz w:val="20"/>
                <w:szCs w:val="20"/>
                <w:lang w:eastAsia="en-GB"/>
              </w:rPr>
            </w:pPr>
            <w:r w:rsidRPr="00120660">
              <w:rPr>
                <w:rFonts w:ascii="Arial" w:eastAsia="Times New Roman" w:hAnsi="Arial" w:cs="Arial"/>
                <w:b/>
                <w:bCs/>
                <w:color w:val="FFFFFF"/>
                <w:sz w:val="20"/>
                <w:szCs w:val="20"/>
                <w:lang w:eastAsia="en-GB"/>
              </w:rPr>
              <w:t>Baseline 2020</w:t>
            </w:r>
          </w:p>
        </w:tc>
        <w:tc>
          <w:tcPr>
            <w:tcW w:w="1320" w:type="dxa"/>
            <w:tcBorders>
              <w:top w:val="single" w:sz="4" w:space="0" w:color="auto"/>
              <w:left w:val="nil"/>
              <w:bottom w:val="single" w:sz="4" w:space="0" w:color="auto"/>
              <w:right w:val="single" w:sz="4" w:space="0" w:color="auto"/>
            </w:tcBorders>
            <w:shd w:val="clear" w:color="000000" w:fill="002D72"/>
            <w:vAlign w:val="center"/>
            <w:hideMark/>
          </w:tcPr>
          <w:p w14:paraId="3D046E24" w14:textId="77777777" w:rsidR="00120660" w:rsidRPr="00120660" w:rsidRDefault="00120660" w:rsidP="00120660">
            <w:pPr>
              <w:spacing w:after="0" w:line="240" w:lineRule="auto"/>
              <w:jc w:val="center"/>
              <w:rPr>
                <w:rFonts w:ascii="Arial" w:eastAsia="Times New Roman" w:hAnsi="Arial" w:cs="Arial"/>
                <w:b/>
                <w:bCs/>
                <w:color w:val="FFFFFF"/>
                <w:sz w:val="20"/>
                <w:szCs w:val="20"/>
                <w:lang w:eastAsia="en-GB"/>
              </w:rPr>
            </w:pPr>
            <w:r w:rsidRPr="00120660">
              <w:rPr>
                <w:rFonts w:ascii="Arial" w:eastAsia="Times New Roman" w:hAnsi="Arial" w:cs="Arial"/>
                <w:b/>
                <w:bCs/>
                <w:color w:val="FFFFFF"/>
                <w:sz w:val="20"/>
                <w:szCs w:val="20"/>
                <w:lang w:eastAsia="en-GB"/>
              </w:rPr>
              <w:t>2021</w:t>
            </w:r>
          </w:p>
        </w:tc>
        <w:tc>
          <w:tcPr>
            <w:tcW w:w="1220" w:type="dxa"/>
            <w:tcBorders>
              <w:top w:val="single" w:sz="4" w:space="0" w:color="auto"/>
              <w:left w:val="nil"/>
              <w:bottom w:val="single" w:sz="4" w:space="0" w:color="auto"/>
              <w:right w:val="single" w:sz="4" w:space="0" w:color="auto"/>
            </w:tcBorders>
            <w:shd w:val="clear" w:color="000000" w:fill="002D72"/>
            <w:vAlign w:val="center"/>
            <w:hideMark/>
          </w:tcPr>
          <w:p w14:paraId="6E02287A" w14:textId="77777777" w:rsidR="00120660" w:rsidRPr="00120660" w:rsidRDefault="00120660" w:rsidP="00120660">
            <w:pPr>
              <w:spacing w:after="0" w:line="240" w:lineRule="auto"/>
              <w:jc w:val="center"/>
              <w:rPr>
                <w:rFonts w:ascii="Arial" w:eastAsia="Times New Roman" w:hAnsi="Arial" w:cs="Arial"/>
                <w:b/>
                <w:bCs/>
                <w:color w:val="FFFFFF"/>
                <w:sz w:val="20"/>
                <w:szCs w:val="20"/>
                <w:lang w:eastAsia="en-GB"/>
              </w:rPr>
            </w:pPr>
            <w:r w:rsidRPr="00120660">
              <w:rPr>
                <w:rFonts w:ascii="Arial" w:eastAsia="Times New Roman" w:hAnsi="Arial" w:cs="Arial"/>
                <w:b/>
                <w:bCs/>
                <w:color w:val="FFFFFF"/>
                <w:sz w:val="20"/>
                <w:szCs w:val="20"/>
                <w:lang w:eastAsia="en-GB"/>
              </w:rPr>
              <w:t>% Reduction</w:t>
            </w:r>
          </w:p>
        </w:tc>
      </w:tr>
      <w:tr w:rsidR="00120660" w:rsidRPr="00120660" w14:paraId="7AC8E872" w14:textId="77777777" w:rsidTr="00120660">
        <w:trPr>
          <w:trHeight w:val="1080"/>
        </w:trPr>
        <w:tc>
          <w:tcPr>
            <w:tcW w:w="960" w:type="dxa"/>
            <w:vMerge w:val="restart"/>
            <w:tcBorders>
              <w:top w:val="nil"/>
              <w:left w:val="single" w:sz="4" w:space="0" w:color="auto"/>
              <w:bottom w:val="single" w:sz="4" w:space="0" w:color="000000"/>
              <w:right w:val="single" w:sz="4" w:space="0" w:color="auto"/>
            </w:tcBorders>
            <w:shd w:val="clear" w:color="000000" w:fill="002D72"/>
            <w:noWrap/>
            <w:textDirection w:val="btLr"/>
            <w:vAlign w:val="center"/>
            <w:hideMark/>
          </w:tcPr>
          <w:p w14:paraId="674DEE89" w14:textId="77777777" w:rsidR="00120660" w:rsidRPr="00120660" w:rsidRDefault="00120660" w:rsidP="00120660">
            <w:pPr>
              <w:spacing w:after="0" w:line="240" w:lineRule="auto"/>
              <w:jc w:val="center"/>
              <w:rPr>
                <w:rFonts w:ascii="Arial" w:eastAsia="Times New Roman" w:hAnsi="Arial" w:cs="Arial"/>
                <w:b/>
                <w:bCs/>
                <w:color w:val="FFFFFF"/>
                <w:lang w:eastAsia="en-GB"/>
              </w:rPr>
            </w:pPr>
            <w:r w:rsidRPr="00120660">
              <w:rPr>
                <w:rFonts w:ascii="Arial" w:eastAsia="Times New Roman" w:hAnsi="Arial" w:cs="Arial"/>
                <w:b/>
                <w:bCs/>
                <w:color w:val="FFFFFF"/>
                <w:lang w:eastAsia="en-GB"/>
              </w:rPr>
              <w:t>Total emissions</w:t>
            </w:r>
          </w:p>
        </w:tc>
        <w:tc>
          <w:tcPr>
            <w:tcW w:w="4620" w:type="dxa"/>
            <w:tcBorders>
              <w:top w:val="nil"/>
              <w:left w:val="nil"/>
              <w:bottom w:val="single" w:sz="4" w:space="0" w:color="auto"/>
              <w:right w:val="single" w:sz="4" w:space="0" w:color="auto"/>
            </w:tcBorders>
            <w:shd w:val="clear" w:color="000000" w:fill="002D72"/>
            <w:vAlign w:val="center"/>
            <w:hideMark/>
          </w:tcPr>
          <w:p w14:paraId="33C4DA88" w14:textId="77777777" w:rsidR="00120660" w:rsidRPr="00120660" w:rsidRDefault="00120660" w:rsidP="00120660">
            <w:pPr>
              <w:spacing w:after="0" w:line="240" w:lineRule="auto"/>
              <w:rPr>
                <w:rFonts w:ascii="Arial" w:eastAsia="Times New Roman" w:hAnsi="Arial" w:cs="Arial"/>
                <w:color w:val="FFFFFF"/>
                <w:sz w:val="20"/>
                <w:szCs w:val="20"/>
                <w:lang w:eastAsia="en-GB"/>
              </w:rPr>
            </w:pPr>
            <w:r w:rsidRPr="00120660">
              <w:rPr>
                <w:rFonts w:ascii="Arial" w:eastAsia="Times New Roman" w:hAnsi="Arial" w:cs="Arial"/>
                <w:color w:val="FFFFFF"/>
                <w:sz w:val="20"/>
                <w:szCs w:val="20"/>
                <w:lang w:eastAsia="en-GB"/>
              </w:rPr>
              <w:t>Company CO</w:t>
            </w:r>
            <w:r w:rsidRPr="00120660">
              <w:rPr>
                <w:rFonts w:ascii="Arial" w:eastAsia="Times New Roman" w:hAnsi="Arial" w:cs="Arial"/>
                <w:color w:val="FFFFFF"/>
                <w:sz w:val="20"/>
                <w:szCs w:val="20"/>
                <w:vertAlign w:val="subscript"/>
                <w:lang w:eastAsia="en-GB"/>
              </w:rPr>
              <w:t>2</w:t>
            </w:r>
            <w:r w:rsidRPr="00120660">
              <w:rPr>
                <w:rFonts w:ascii="Arial" w:eastAsia="Times New Roman" w:hAnsi="Arial" w:cs="Arial"/>
                <w:color w:val="FFFFFF"/>
                <w:sz w:val="20"/>
                <w:szCs w:val="20"/>
                <w:lang w:eastAsia="en-GB"/>
              </w:rPr>
              <w:t xml:space="preserve"> Emissions (tons)</w:t>
            </w:r>
          </w:p>
        </w:tc>
        <w:tc>
          <w:tcPr>
            <w:tcW w:w="1160" w:type="dxa"/>
            <w:tcBorders>
              <w:top w:val="nil"/>
              <w:left w:val="nil"/>
              <w:bottom w:val="single" w:sz="4" w:space="0" w:color="auto"/>
              <w:right w:val="single" w:sz="4" w:space="0" w:color="auto"/>
            </w:tcBorders>
            <w:shd w:val="clear" w:color="000000" w:fill="002D72"/>
            <w:noWrap/>
            <w:vAlign w:val="center"/>
            <w:hideMark/>
          </w:tcPr>
          <w:p w14:paraId="2200684D" w14:textId="77777777" w:rsidR="00120660" w:rsidRPr="00120660" w:rsidRDefault="00120660" w:rsidP="00120660">
            <w:pPr>
              <w:spacing w:after="0" w:line="240" w:lineRule="auto"/>
              <w:jc w:val="center"/>
              <w:rPr>
                <w:rFonts w:ascii="Arial" w:eastAsia="Times New Roman" w:hAnsi="Arial" w:cs="Arial"/>
                <w:b/>
                <w:bCs/>
                <w:color w:val="FFFFFF"/>
                <w:sz w:val="20"/>
                <w:szCs w:val="20"/>
                <w:lang w:eastAsia="en-GB"/>
              </w:rPr>
            </w:pPr>
            <w:r w:rsidRPr="00120660">
              <w:rPr>
                <w:rFonts w:ascii="Arial" w:eastAsia="Times New Roman" w:hAnsi="Arial" w:cs="Arial"/>
                <w:b/>
                <w:bCs/>
                <w:color w:val="FFFFFF"/>
                <w:sz w:val="20"/>
                <w:szCs w:val="20"/>
                <w:lang w:eastAsia="en-GB"/>
              </w:rPr>
              <w:t>54.77</w:t>
            </w:r>
          </w:p>
        </w:tc>
        <w:tc>
          <w:tcPr>
            <w:tcW w:w="1320" w:type="dxa"/>
            <w:tcBorders>
              <w:top w:val="nil"/>
              <w:left w:val="nil"/>
              <w:bottom w:val="single" w:sz="4" w:space="0" w:color="auto"/>
              <w:right w:val="single" w:sz="4" w:space="0" w:color="auto"/>
            </w:tcBorders>
            <w:shd w:val="clear" w:color="000000" w:fill="002D72"/>
            <w:noWrap/>
            <w:vAlign w:val="center"/>
            <w:hideMark/>
          </w:tcPr>
          <w:p w14:paraId="04AE2419" w14:textId="77777777" w:rsidR="00120660" w:rsidRPr="00120660" w:rsidRDefault="00120660" w:rsidP="00120660">
            <w:pPr>
              <w:spacing w:after="0" w:line="240" w:lineRule="auto"/>
              <w:jc w:val="center"/>
              <w:rPr>
                <w:rFonts w:ascii="Arial" w:eastAsia="Times New Roman" w:hAnsi="Arial" w:cs="Arial"/>
                <w:b/>
                <w:bCs/>
                <w:color w:val="FFFFFF"/>
                <w:sz w:val="20"/>
                <w:szCs w:val="20"/>
                <w:lang w:eastAsia="en-GB"/>
              </w:rPr>
            </w:pPr>
            <w:r w:rsidRPr="00120660">
              <w:rPr>
                <w:rFonts w:ascii="Arial" w:eastAsia="Times New Roman" w:hAnsi="Arial" w:cs="Arial"/>
                <w:b/>
                <w:bCs/>
                <w:color w:val="FFFFFF"/>
                <w:sz w:val="20"/>
                <w:szCs w:val="20"/>
                <w:lang w:eastAsia="en-GB"/>
              </w:rPr>
              <w:t>47.40</w:t>
            </w:r>
          </w:p>
        </w:tc>
        <w:tc>
          <w:tcPr>
            <w:tcW w:w="1220" w:type="dxa"/>
            <w:tcBorders>
              <w:top w:val="nil"/>
              <w:left w:val="nil"/>
              <w:bottom w:val="single" w:sz="4" w:space="0" w:color="auto"/>
              <w:right w:val="single" w:sz="4" w:space="0" w:color="auto"/>
            </w:tcBorders>
            <w:shd w:val="clear" w:color="000000" w:fill="002D72"/>
            <w:noWrap/>
            <w:vAlign w:val="center"/>
            <w:hideMark/>
          </w:tcPr>
          <w:p w14:paraId="27AB898F" w14:textId="77777777" w:rsidR="00120660" w:rsidRPr="00120660" w:rsidRDefault="00120660" w:rsidP="00120660">
            <w:pPr>
              <w:spacing w:after="0" w:line="240" w:lineRule="auto"/>
              <w:jc w:val="center"/>
              <w:rPr>
                <w:rFonts w:ascii="Arial" w:eastAsia="Times New Roman" w:hAnsi="Arial" w:cs="Arial"/>
                <w:b/>
                <w:bCs/>
                <w:color w:val="FFFFFF"/>
                <w:sz w:val="20"/>
                <w:szCs w:val="20"/>
                <w:lang w:eastAsia="en-GB"/>
              </w:rPr>
            </w:pPr>
            <w:r w:rsidRPr="00120660">
              <w:rPr>
                <w:rFonts w:ascii="Arial" w:eastAsia="Times New Roman" w:hAnsi="Arial" w:cs="Arial"/>
                <w:b/>
                <w:bCs/>
                <w:color w:val="FFFFFF"/>
                <w:sz w:val="20"/>
                <w:szCs w:val="20"/>
                <w:lang w:eastAsia="en-GB"/>
              </w:rPr>
              <w:t>13.46%</w:t>
            </w:r>
          </w:p>
        </w:tc>
      </w:tr>
      <w:tr w:rsidR="00120660" w:rsidRPr="00120660" w14:paraId="791C346D" w14:textId="77777777" w:rsidTr="00120660">
        <w:trPr>
          <w:trHeight w:val="315"/>
        </w:trPr>
        <w:tc>
          <w:tcPr>
            <w:tcW w:w="960" w:type="dxa"/>
            <w:vMerge/>
            <w:tcBorders>
              <w:top w:val="nil"/>
              <w:left w:val="single" w:sz="4" w:space="0" w:color="auto"/>
              <w:bottom w:val="single" w:sz="4" w:space="0" w:color="000000"/>
              <w:right w:val="single" w:sz="4" w:space="0" w:color="auto"/>
            </w:tcBorders>
            <w:vAlign w:val="center"/>
            <w:hideMark/>
          </w:tcPr>
          <w:p w14:paraId="088A51C8" w14:textId="77777777" w:rsidR="00120660" w:rsidRPr="00120660" w:rsidRDefault="00120660" w:rsidP="00120660">
            <w:pPr>
              <w:spacing w:after="0" w:line="240" w:lineRule="auto"/>
              <w:rPr>
                <w:rFonts w:ascii="Arial" w:eastAsia="Times New Roman" w:hAnsi="Arial" w:cs="Arial"/>
                <w:b/>
                <w:bCs/>
                <w:color w:val="FFFFFF"/>
                <w:lang w:eastAsia="en-GB"/>
              </w:rPr>
            </w:pPr>
          </w:p>
        </w:tc>
        <w:tc>
          <w:tcPr>
            <w:tcW w:w="4620" w:type="dxa"/>
            <w:tcBorders>
              <w:top w:val="nil"/>
              <w:left w:val="nil"/>
              <w:bottom w:val="single" w:sz="4" w:space="0" w:color="auto"/>
              <w:right w:val="single" w:sz="4" w:space="0" w:color="auto"/>
            </w:tcBorders>
            <w:shd w:val="clear" w:color="000000" w:fill="002D72"/>
            <w:vAlign w:val="center"/>
            <w:hideMark/>
          </w:tcPr>
          <w:p w14:paraId="3D701C94" w14:textId="77777777" w:rsidR="00120660" w:rsidRPr="00120660" w:rsidRDefault="00120660" w:rsidP="00120660">
            <w:pPr>
              <w:spacing w:after="0" w:line="240" w:lineRule="auto"/>
              <w:rPr>
                <w:rFonts w:ascii="Arial" w:eastAsia="Times New Roman" w:hAnsi="Arial" w:cs="Arial"/>
                <w:color w:val="FFFFFF"/>
                <w:sz w:val="20"/>
                <w:szCs w:val="20"/>
                <w:lang w:eastAsia="en-GB"/>
              </w:rPr>
            </w:pPr>
            <w:r w:rsidRPr="00120660">
              <w:rPr>
                <w:rFonts w:ascii="Arial" w:eastAsia="Times New Roman" w:hAnsi="Arial" w:cs="Arial"/>
                <w:color w:val="FFFFFF"/>
                <w:sz w:val="20"/>
                <w:szCs w:val="20"/>
                <w:lang w:eastAsia="en-GB"/>
              </w:rPr>
              <w:t>Average CO</w:t>
            </w:r>
            <w:r w:rsidRPr="00120660">
              <w:rPr>
                <w:rFonts w:ascii="Arial" w:eastAsia="Times New Roman" w:hAnsi="Arial" w:cs="Arial"/>
                <w:color w:val="FFFFFF"/>
                <w:sz w:val="20"/>
                <w:szCs w:val="20"/>
                <w:vertAlign w:val="subscript"/>
                <w:lang w:eastAsia="en-GB"/>
              </w:rPr>
              <w:t>2</w:t>
            </w:r>
            <w:r w:rsidRPr="00120660">
              <w:rPr>
                <w:rFonts w:ascii="Arial" w:eastAsia="Times New Roman" w:hAnsi="Arial" w:cs="Arial"/>
                <w:color w:val="FFFFFF"/>
                <w:sz w:val="20"/>
                <w:szCs w:val="20"/>
                <w:lang w:eastAsia="en-GB"/>
              </w:rPr>
              <w:t xml:space="preserve"> Emissions per person (tons)</w:t>
            </w:r>
          </w:p>
        </w:tc>
        <w:tc>
          <w:tcPr>
            <w:tcW w:w="1160" w:type="dxa"/>
            <w:tcBorders>
              <w:top w:val="nil"/>
              <w:left w:val="nil"/>
              <w:bottom w:val="single" w:sz="4" w:space="0" w:color="auto"/>
              <w:right w:val="single" w:sz="4" w:space="0" w:color="auto"/>
            </w:tcBorders>
            <w:shd w:val="clear" w:color="000000" w:fill="002D72"/>
            <w:noWrap/>
            <w:vAlign w:val="center"/>
            <w:hideMark/>
          </w:tcPr>
          <w:p w14:paraId="11053914" w14:textId="77777777" w:rsidR="00120660" w:rsidRPr="00120660" w:rsidRDefault="00120660" w:rsidP="00120660">
            <w:pPr>
              <w:spacing w:after="0" w:line="240" w:lineRule="auto"/>
              <w:jc w:val="center"/>
              <w:rPr>
                <w:rFonts w:ascii="Arial" w:eastAsia="Times New Roman" w:hAnsi="Arial" w:cs="Arial"/>
                <w:b/>
                <w:bCs/>
                <w:color w:val="FFFFFF"/>
                <w:sz w:val="20"/>
                <w:szCs w:val="20"/>
                <w:lang w:eastAsia="en-GB"/>
              </w:rPr>
            </w:pPr>
            <w:r w:rsidRPr="00120660">
              <w:rPr>
                <w:rFonts w:ascii="Arial" w:eastAsia="Times New Roman" w:hAnsi="Arial" w:cs="Arial"/>
                <w:b/>
                <w:bCs/>
                <w:color w:val="FFFFFF"/>
                <w:sz w:val="20"/>
                <w:szCs w:val="20"/>
                <w:lang w:eastAsia="en-GB"/>
              </w:rPr>
              <w:t>1.369</w:t>
            </w:r>
          </w:p>
        </w:tc>
        <w:tc>
          <w:tcPr>
            <w:tcW w:w="1320" w:type="dxa"/>
            <w:tcBorders>
              <w:top w:val="nil"/>
              <w:left w:val="nil"/>
              <w:bottom w:val="single" w:sz="4" w:space="0" w:color="auto"/>
              <w:right w:val="single" w:sz="4" w:space="0" w:color="auto"/>
            </w:tcBorders>
            <w:shd w:val="clear" w:color="000000" w:fill="002D72"/>
            <w:noWrap/>
            <w:vAlign w:val="center"/>
            <w:hideMark/>
          </w:tcPr>
          <w:p w14:paraId="106B698B" w14:textId="77777777" w:rsidR="00120660" w:rsidRPr="00120660" w:rsidRDefault="00120660" w:rsidP="00120660">
            <w:pPr>
              <w:spacing w:after="0" w:line="240" w:lineRule="auto"/>
              <w:jc w:val="center"/>
              <w:rPr>
                <w:rFonts w:ascii="Arial" w:eastAsia="Times New Roman" w:hAnsi="Arial" w:cs="Arial"/>
                <w:b/>
                <w:bCs/>
                <w:color w:val="FFFFFF"/>
                <w:sz w:val="20"/>
                <w:szCs w:val="20"/>
                <w:lang w:eastAsia="en-GB"/>
              </w:rPr>
            </w:pPr>
            <w:r w:rsidRPr="00120660">
              <w:rPr>
                <w:rFonts w:ascii="Arial" w:eastAsia="Times New Roman" w:hAnsi="Arial" w:cs="Arial"/>
                <w:b/>
                <w:bCs/>
                <w:color w:val="FFFFFF"/>
                <w:sz w:val="20"/>
                <w:szCs w:val="20"/>
                <w:lang w:eastAsia="en-GB"/>
              </w:rPr>
              <w:t>1.185</w:t>
            </w:r>
          </w:p>
        </w:tc>
        <w:tc>
          <w:tcPr>
            <w:tcW w:w="1220" w:type="dxa"/>
            <w:tcBorders>
              <w:top w:val="nil"/>
              <w:left w:val="nil"/>
              <w:bottom w:val="single" w:sz="4" w:space="0" w:color="auto"/>
              <w:right w:val="single" w:sz="4" w:space="0" w:color="auto"/>
            </w:tcBorders>
            <w:shd w:val="clear" w:color="000000" w:fill="002D72"/>
            <w:noWrap/>
            <w:vAlign w:val="center"/>
            <w:hideMark/>
          </w:tcPr>
          <w:p w14:paraId="03BCB298" w14:textId="77777777" w:rsidR="00120660" w:rsidRPr="00120660" w:rsidRDefault="00120660" w:rsidP="00120660">
            <w:pPr>
              <w:spacing w:after="0" w:line="240" w:lineRule="auto"/>
              <w:jc w:val="center"/>
              <w:rPr>
                <w:rFonts w:ascii="Arial" w:eastAsia="Times New Roman" w:hAnsi="Arial" w:cs="Arial"/>
                <w:b/>
                <w:bCs/>
                <w:color w:val="FFFFFF"/>
                <w:sz w:val="20"/>
                <w:szCs w:val="20"/>
                <w:lang w:eastAsia="en-GB"/>
              </w:rPr>
            </w:pPr>
            <w:r w:rsidRPr="00120660">
              <w:rPr>
                <w:rFonts w:ascii="Arial" w:eastAsia="Times New Roman" w:hAnsi="Arial" w:cs="Arial"/>
                <w:b/>
                <w:bCs/>
                <w:color w:val="FFFFFF"/>
                <w:sz w:val="20"/>
                <w:szCs w:val="20"/>
                <w:lang w:eastAsia="en-GB"/>
              </w:rPr>
              <w:t>13.44%</w:t>
            </w:r>
          </w:p>
        </w:tc>
      </w:tr>
      <w:tr w:rsidR="00120660" w:rsidRPr="00120660" w14:paraId="3CE5BDF0" w14:textId="77777777" w:rsidTr="00120660">
        <w:trPr>
          <w:trHeight w:val="315"/>
        </w:trPr>
        <w:tc>
          <w:tcPr>
            <w:tcW w:w="960" w:type="dxa"/>
            <w:vMerge/>
            <w:tcBorders>
              <w:top w:val="nil"/>
              <w:left w:val="single" w:sz="4" w:space="0" w:color="auto"/>
              <w:bottom w:val="single" w:sz="4" w:space="0" w:color="000000"/>
              <w:right w:val="single" w:sz="4" w:space="0" w:color="auto"/>
            </w:tcBorders>
            <w:vAlign w:val="center"/>
            <w:hideMark/>
          </w:tcPr>
          <w:p w14:paraId="4A14372D" w14:textId="77777777" w:rsidR="00120660" w:rsidRPr="00120660" w:rsidRDefault="00120660" w:rsidP="00120660">
            <w:pPr>
              <w:spacing w:after="0" w:line="240" w:lineRule="auto"/>
              <w:rPr>
                <w:rFonts w:ascii="Arial" w:eastAsia="Times New Roman" w:hAnsi="Arial" w:cs="Arial"/>
                <w:b/>
                <w:bCs/>
                <w:color w:val="FFFFFF"/>
                <w:lang w:eastAsia="en-GB"/>
              </w:rPr>
            </w:pPr>
          </w:p>
        </w:tc>
        <w:tc>
          <w:tcPr>
            <w:tcW w:w="4620" w:type="dxa"/>
            <w:tcBorders>
              <w:top w:val="nil"/>
              <w:left w:val="nil"/>
              <w:bottom w:val="single" w:sz="4" w:space="0" w:color="auto"/>
              <w:right w:val="single" w:sz="4" w:space="0" w:color="auto"/>
            </w:tcBorders>
            <w:shd w:val="clear" w:color="000000" w:fill="002D72"/>
            <w:vAlign w:val="center"/>
            <w:hideMark/>
          </w:tcPr>
          <w:p w14:paraId="0495A3AD" w14:textId="77777777" w:rsidR="00120660" w:rsidRPr="00120660" w:rsidRDefault="00120660" w:rsidP="00120660">
            <w:pPr>
              <w:spacing w:after="0" w:line="240" w:lineRule="auto"/>
              <w:rPr>
                <w:rFonts w:ascii="Arial" w:eastAsia="Times New Roman" w:hAnsi="Arial" w:cs="Arial"/>
                <w:color w:val="FFFFFF"/>
                <w:sz w:val="20"/>
                <w:szCs w:val="20"/>
                <w:lang w:eastAsia="en-GB"/>
              </w:rPr>
            </w:pPr>
            <w:r w:rsidRPr="00120660">
              <w:rPr>
                <w:rFonts w:ascii="Arial" w:eastAsia="Times New Roman" w:hAnsi="Arial" w:cs="Arial"/>
                <w:color w:val="FFFFFF"/>
                <w:sz w:val="20"/>
                <w:szCs w:val="20"/>
                <w:lang w:eastAsia="en-GB"/>
              </w:rPr>
              <w:t>Average CO</w:t>
            </w:r>
            <w:r w:rsidRPr="00120660">
              <w:rPr>
                <w:rFonts w:ascii="Arial" w:eastAsia="Times New Roman" w:hAnsi="Arial" w:cs="Arial"/>
                <w:color w:val="FFFFFF"/>
                <w:sz w:val="20"/>
                <w:szCs w:val="20"/>
                <w:vertAlign w:val="subscript"/>
                <w:lang w:eastAsia="en-GB"/>
              </w:rPr>
              <w:t>2</w:t>
            </w:r>
            <w:r w:rsidRPr="00120660">
              <w:rPr>
                <w:rFonts w:ascii="Arial" w:eastAsia="Times New Roman" w:hAnsi="Arial" w:cs="Arial"/>
                <w:color w:val="FFFFFF"/>
                <w:sz w:val="20"/>
                <w:szCs w:val="20"/>
                <w:lang w:eastAsia="en-GB"/>
              </w:rPr>
              <w:t xml:space="preserve"> Emissions per person per day (kgs)</w:t>
            </w:r>
          </w:p>
        </w:tc>
        <w:tc>
          <w:tcPr>
            <w:tcW w:w="1160" w:type="dxa"/>
            <w:tcBorders>
              <w:top w:val="nil"/>
              <w:left w:val="nil"/>
              <w:bottom w:val="single" w:sz="4" w:space="0" w:color="auto"/>
              <w:right w:val="single" w:sz="4" w:space="0" w:color="auto"/>
            </w:tcBorders>
            <w:shd w:val="clear" w:color="000000" w:fill="002D72"/>
            <w:noWrap/>
            <w:vAlign w:val="center"/>
            <w:hideMark/>
          </w:tcPr>
          <w:p w14:paraId="7BB4CDA8" w14:textId="77777777" w:rsidR="00120660" w:rsidRPr="00120660" w:rsidRDefault="00120660" w:rsidP="00120660">
            <w:pPr>
              <w:spacing w:after="0" w:line="240" w:lineRule="auto"/>
              <w:jc w:val="center"/>
              <w:rPr>
                <w:rFonts w:ascii="Arial" w:eastAsia="Times New Roman" w:hAnsi="Arial" w:cs="Arial"/>
                <w:b/>
                <w:bCs/>
                <w:color w:val="FFFFFF"/>
                <w:sz w:val="20"/>
                <w:szCs w:val="20"/>
                <w:lang w:eastAsia="en-GB"/>
              </w:rPr>
            </w:pPr>
            <w:r w:rsidRPr="00120660">
              <w:rPr>
                <w:rFonts w:ascii="Arial" w:eastAsia="Times New Roman" w:hAnsi="Arial" w:cs="Arial"/>
                <w:b/>
                <w:bCs/>
                <w:color w:val="FFFFFF"/>
                <w:sz w:val="20"/>
                <w:szCs w:val="20"/>
                <w:lang w:eastAsia="en-GB"/>
              </w:rPr>
              <w:t>5.90</w:t>
            </w:r>
          </w:p>
        </w:tc>
        <w:tc>
          <w:tcPr>
            <w:tcW w:w="1320" w:type="dxa"/>
            <w:tcBorders>
              <w:top w:val="nil"/>
              <w:left w:val="nil"/>
              <w:bottom w:val="single" w:sz="4" w:space="0" w:color="auto"/>
              <w:right w:val="single" w:sz="4" w:space="0" w:color="auto"/>
            </w:tcBorders>
            <w:shd w:val="clear" w:color="000000" w:fill="002D72"/>
            <w:noWrap/>
            <w:vAlign w:val="center"/>
            <w:hideMark/>
          </w:tcPr>
          <w:p w14:paraId="62428D81" w14:textId="77777777" w:rsidR="00120660" w:rsidRPr="00120660" w:rsidRDefault="00120660" w:rsidP="00120660">
            <w:pPr>
              <w:spacing w:after="0" w:line="240" w:lineRule="auto"/>
              <w:jc w:val="center"/>
              <w:rPr>
                <w:rFonts w:ascii="Arial" w:eastAsia="Times New Roman" w:hAnsi="Arial" w:cs="Arial"/>
                <w:b/>
                <w:bCs/>
                <w:color w:val="FFFFFF"/>
                <w:sz w:val="20"/>
                <w:szCs w:val="20"/>
                <w:lang w:eastAsia="en-GB"/>
              </w:rPr>
            </w:pPr>
            <w:r w:rsidRPr="00120660">
              <w:rPr>
                <w:rFonts w:ascii="Arial" w:eastAsia="Times New Roman" w:hAnsi="Arial" w:cs="Arial"/>
                <w:b/>
                <w:bCs/>
                <w:color w:val="FFFFFF"/>
                <w:sz w:val="20"/>
                <w:szCs w:val="20"/>
                <w:lang w:eastAsia="en-GB"/>
              </w:rPr>
              <w:t>5.11</w:t>
            </w:r>
          </w:p>
        </w:tc>
        <w:tc>
          <w:tcPr>
            <w:tcW w:w="1220" w:type="dxa"/>
            <w:tcBorders>
              <w:top w:val="nil"/>
              <w:left w:val="nil"/>
              <w:bottom w:val="single" w:sz="4" w:space="0" w:color="auto"/>
              <w:right w:val="single" w:sz="4" w:space="0" w:color="auto"/>
            </w:tcBorders>
            <w:shd w:val="clear" w:color="000000" w:fill="002D72"/>
            <w:noWrap/>
            <w:vAlign w:val="center"/>
            <w:hideMark/>
          </w:tcPr>
          <w:p w14:paraId="2E3B8839" w14:textId="77777777" w:rsidR="00120660" w:rsidRPr="00120660" w:rsidRDefault="00120660" w:rsidP="00120660">
            <w:pPr>
              <w:spacing w:after="0" w:line="240" w:lineRule="auto"/>
              <w:jc w:val="center"/>
              <w:rPr>
                <w:rFonts w:ascii="Arial" w:eastAsia="Times New Roman" w:hAnsi="Arial" w:cs="Arial"/>
                <w:b/>
                <w:bCs/>
                <w:color w:val="FFFFFF"/>
                <w:sz w:val="20"/>
                <w:szCs w:val="20"/>
                <w:lang w:eastAsia="en-GB"/>
              </w:rPr>
            </w:pPr>
            <w:r w:rsidRPr="00120660">
              <w:rPr>
                <w:rFonts w:ascii="Arial" w:eastAsia="Times New Roman" w:hAnsi="Arial" w:cs="Arial"/>
                <w:b/>
                <w:bCs/>
                <w:color w:val="FFFFFF"/>
                <w:sz w:val="20"/>
                <w:szCs w:val="20"/>
                <w:lang w:eastAsia="en-GB"/>
              </w:rPr>
              <w:t>13.39%</w:t>
            </w:r>
          </w:p>
        </w:tc>
      </w:tr>
      <w:tr w:rsidR="00120660" w:rsidRPr="00120660" w14:paraId="686363CC" w14:textId="77777777" w:rsidTr="00120660">
        <w:trPr>
          <w:trHeight w:val="300"/>
        </w:trPr>
        <w:tc>
          <w:tcPr>
            <w:tcW w:w="960" w:type="dxa"/>
            <w:vMerge/>
            <w:tcBorders>
              <w:top w:val="nil"/>
              <w:left w:val="single" w:sz="4" w:space="0" w:color="auto"/>
              <w:bottom w:val="single" w:sz="4" w:space="0" w:color="000000"/>
              <w:right w:val="single" w:sz="4" w:space="0" w:color="auto"/>
            </w:tcBorders>
            <w:vAlign w:val="center"/>
            <w:hideMark/>
          </w:tcPr>
          <w:p w14:paraId="54B461C0" w14:textId="77777777" w:rsidR="00120660" w:rsidRPr="00120660" w:rsidRDefault="00120660" w:rsidP="00120660">
            <w:pPr>
              <w:spacing w:after="0" w:line="240" w:lineRule="auto"/>
              <w:rPr>
                <w:rFonts w:ascii="Arial" w:eastAsia="Times New Roman" w:hAnsi="Arial" w:cs="Arial"/>
                <w:b/>
                <w:bCs/>
                <w:color w:val="FFFFFF"/>
                <w:lang w:eastAsia="en-GB"/>
              </w:rPr>
            </w:pPr>
          </w:p>
        </w:tc>
        <w:tc>
          <w:tcPr>
            <w:tcW w:w="4620" w:type="dxa"/>
            <w:tcBorders>
              <w:top w:val="nil"/>
              <w:left w:val="nil"/>
              <w:bottom w:val="single" w:sz="4" w:space="0" w:color="auto"/>
              <w:right w:val="single" w:sz="4" w:space="0" w:color="auto"/>
            </w:tcBorders>
            <w:shd w:val="clear" w:color="000000" w:fill="002D72"/>
            <w:vAlign w:val="center"/>
            <w:hideMark/>
          </w:tcPr>
          <w:p w14:paraId="2716DA1E" w14:textId="77777777" w:rsidR="00120660" w:rsidRPr="00120660" w:rsidRDefault="00120660" w:rsidP="00120660">
            <w:pPr>
              <w:spacing w:after="0" w:line="240" w:lineRule="auto"/>
              <w:rPr>
                <w:rFonts w:ascii="Arial" w:eastAsia="Times New Roman" w:hAnsi="Arial" w:cs="Arial"/>
                <w:color w:val="FFFFFF"/>
                <w:sz w:val="20"/>
                <w:szCs w:val="20"/>
                <w:lang w:eastAsia="en-GB"/>
              </w:rPr>
            </w:pPr>
            <w:r w:rsidRPr="00120660">
              <w:rPr>
                <w:rFonts w:ascii="Arial" w:eastAsia="Times New Roman" w:hAnsi="Arial" w:cs="Arial"/>
                <w:color w:val="FFFFFF"/>
                <w:sz w:val="20"/>
                <w:szCs w:val="20"/>
                <w:lang w:eastAsia="en-GB"/>
              </w:rPr>
              <w:t>Equivalent airmiles travelled</w:t>
            </w:r>
          </w:p>
        </w:tc>
        <w:tc>
          <w:tcPr>
            <w:tcW w:w="1160" w:type="dxa"/>
            <w:tcBorders>
              <w:top w:val="nil"/>
              <w:left w:val="nil"/>
              <w:bottom w:val="single" w:sz="4" w:space="0" w:color="auto"/>
              <w:right w:val="single" w:sz="4" w:space="0" w:color="auto"/>
            </w:tcBorders>
            <w:shd w:val="clear" w:color="000000" w:fill="002D72"/>
            <w:noWrap/>
            <w:vAlign w:val="center"/>
            <w:hideMark/>
          </w:tcPr>
          <w:p w14:paraId="32BA82CC" w14:textId="77777777" w:rsidR="00120660" w:rsidRPr="00120660" w:rsidRDefault="00120660" w:rsidP="00120660">
            <w:pPr>
              <w:spacing w:after="0" w:line="240" w:lineRule="auto"/>
              <w:jc w:val="center"/>
              <w:rPr>
                <w:rFonts w:ascii="Arial" w:eastAsia="Times New Roman" w:hAnsi="Arial" w:cs="Arial"/>
                <w:b/>
                <w:bCs/>
                <w:color w:val="FFFFFF"/>
                <w:sz w:val="20"/>
                <w:szCs w:val="20"/>
                <w:lang w:eastAsia="en-GB"/>
              </w:rPr>
            </w:pPr>
            <w:r w:rsidRPr="00120660">
              <w:rPr>
                <w:rFonts w:ascii="Arial" w:eastAsia="Times New Roman" w:hAnsi="Arial" w:cs="Arial"/>
                <w:b/>
                <w:bCs/>
                <w:color w:val="FFFFFF"/>
                <w:sz w:val="20"/>
                <w:szCs w:val="20"/>
                <w:lang w:eastAsia="en-GB"/>
              </w:rPr>
              <w:t>187,205</w:t>
            </w:r>
          </w:p>
        </w:tc>
        <w:tc>
          <w:tcPr>
            <w:tcW w:w="1320" w:type="dxa"/>
            <w:tcBorders>
              <w:top w:val="nil"/>
              <w:left w:val="nil"/>
              <w:bottom w:val="single" w:sz="4" w:space="0" w:color="auto"/>
              <w:right w:val="single" w:sz="4" w:space="0" w:color="auto"/>
            </w:tcBorders>
            <w:shd w:val="clear" w:color="000000" w:fill="002D72"/>
            <w:noWrap/>
            <w:vAlign w:val="center"/>
            <w:hideMark/>
          </w:tcPr>
          <w:p w14:paraId="3838940B" w14:textId="77777777" w:rsidR="00120660" w:rsidRPr="00120660" w:rsidRDefault="00120660" w:rsidP="00120660">
            <w:pPr>
              <w:spacing w:after="0" w:line="240" w:lineRule="auto"/>
              <w:jc w:val="center"/>
              <w:rPr>
                <w:rFonts w:ascii="Arial" w:eastAsia="Times New Roman" w:hAnsi="Arial" w:cs="Arial"/>
                <w:b/>
                <w:bCs/>
                <w:color w:val="FFFFFF"/>
                <w:sz w:val="20"/>
                <w:szCs w:val="20"/>
                <w:lang w:eastAsia="en-GB"/>
              </w:rPr>
            </w:pPr>
            <w:r w:rsidRPr="00120660">
              <w:rPr>
                <w:rFonts w:ascii="Arial" w:eastAsia="Times New Roman" w:hAnsi="Arial" w:cs="Arial"/>
                <w:b/>
                <w:bCs/>
                <w:color w:val="FFFFFF"/>
                <w:sz w:val="20"/>
                <w:szCs w:val="20"/>
                <w:lang w:eastAsia="en-GB"/>
              </w:rPr>
              <w:t>161,983</w:t>
            </w:r>
          </w:p>
        </w:tc>
        <w:tc>
          <w:tcPr>
            <w:tcW w:w="1220" w:type="dxa"/>
            <w:tcBorders>
              <w:top w:val="nil"/>
              <w:left w:val="nil"/>
              <w:bottom w:val="single" w:sz="4" w:space="0" w:color="auto"/>
              <w:right w:val="single" w:sz="4" w:space="0" w:color="auto"/>
            </w:tcBorders>
            <w:shd w:val="clear" w:color="000000" w:fill="002D72"/>
            <w:noWrap/>
            <w:vAlign w:val="center"/>
            <w:hideMark/>
          </w:tcPr>
          <w:p w14:paraId="6D942BDB" w14:textId="77777777" w:rsidR="00120660" w:rsidRPr="00120660" w:rsidRDefault="00120660" w:rsidP="00120660">
            <w:pPr>
              <w:spacing w:after="0" w:line="240" w:lineRule="auto"/>
              <w:jc w:val="center"/>
              <w:rPr>
                <w:rFonts w:ascii="Arial" w:eastAsia="Times New Roman" w:hAnsi="Arial" w:cs="Arial"/>
                <w:b/>
                <w:bCs/>
                <w:color w:val="FFFFFF"/>
                <w:sz w:val="20"/>
                <w:szCs w:val="20"/>
                <w:lang w:eastAsia="en-GB"/>
              </w:rPr>
            </w:pPr>
            <w:r w:rsidRPr="00120660">
              <w:rPr>
                <w:rFonts w:ascii="Arial" w:eastAsia="Times New Roman" w:hAnsi="Arial" w:cs="Arial"/>
                <w:b/>
                <w:bCs/>
                <w:color w:val="FFFFFF"/>
                <w:sz w:val="20"/>
                <w:szCs w:val="20"/>
                <w:lang w:eastAsia="en-GB"/>
              </w:rPr>
              <w:t>13.47%</w:t>
            </w:r>
          </w:p>
        </w:tc>
      </w:tr>
      <w:tr w:rsidR="00120660" w:rsidRPr="00120660" w14:paraId="063D2662" w14:textId="77777777" w:rsidTr="00120660">
        <w:trPr>
          <w:trHeight w:val="300"/>
        </w:trPr>
        <w:tc>
          <w:tcPr>
            <w:tcW w:w="960" w:type="dxa"/>
            <w:vMerge/>
            <w:tcBorders>
              <w:top w:val="nil"/>
              <w:left w:val="single" w:sz="4" w:space="0" w:color="auto"/>
              <w:bottom w:val="single" w:sz="4" w:space="0" w:color="000000"/>
              <w:right w:val="single" w:sz="4" w:space="0" w:color="auto"/>
            </w:tcBorders>
            <w:vAlign w:val="center"/>
            <w:hideMark/>
          </w:tcPr>
          <w:p w14:paraId="47F87109" w14:textId="77777777" w:rsidR="00120660" w:rsidRPr="00120660" w:rsidRDefault="00120660" w:rsidP="00120660">
            <w:pPr>
              <w:spacing w:after="0" w:line="240" w:lineRule="auto"/>
              <w:rPr>
                <w:rFonts w:ascii="Arial" w:eastAsia="Times New Roman" w:hAnsi="Arial" w:cs="Arial"/>
                <w:b/>
                <w:bCs/>
                <w:color w:val="FFFFFF"/>
                <w:lang w:eastAsia="en-GB"/>
              </w:rPr>
            </w:pPr>
          </w:p>
        </w:tc>
        <w:tc>
          <w:tcPr>
            <w:tcW w:w="4620" w:type="dxa"/>
            <w:tcBorders>
              <w:top w:val="nil"/>
              <w:left w:val="nil"/>
              <w:bottom w:val="single" w:sz="4" w:space="0" w:color="auto"/>
              <w:right w:val="single" w:sz="4" w:space="0" w:color="auto"/>
            </w:tcBorders>
            <w:shd w:val="clear" w:color="000000" w:fill="002D72"/>
            <w:vAlign w:val="center"/>
            <w:hideMark/>
          </w:tcPr>
          <w:p w14:paraId="21153DA3" w14:textId="77777777" w:rsidR="00120660" w:rsidRPr="00120660" w:rsidRDefault="00120660" w:rsidP="00120660">
            <w:pPr>
              <w:spacing w:after="0" w:line="240" w:lineRule="auto"/>
              <w:rPr>
                <w:rFonts w:ascii="Arial" w:eastAsia="Times New Roman" w:hAnsi="Arial" w:cs="Arial"/>
                <w:color w:val="FFFFFF"/>
                <w:sz w:val="20"/>
                <w:szCs w:val="20"/>
                <w:lang w:eastAsia="en-GB"/>
              </w:rPr>
            </w:pPr>
            <w:r w:rsidRPr="00120660">
              <w:rPr>
                <w:rFonts w:ascii="Arial" w:eastAsia="Times New Roman" w:hAnsi="Arial" w:cs="Arial"/>
                <w:color w:val="FFFFFF"/>
                <w:sz w:val="20"/>
                <w:szCs w:val="20"/>
                <w:lang w:eastAsia="en-GB"/>
              </w:rPr>
              <w:t>Trees required to offset</w:t>
            </w:r>
          </w:p>
        </w:tc>
        <w:tc>
          <w:tcPr>
            <w:tcW w:w="1160" w:type="dxa"/>
            <w:tcBorders>
              <w:top w:val="nil"/>
              <w:left w:val="nil"/>
              <w:bottom w:val="single" w:sz="4" w:space="0" w:color="auto"/>
              <w:right w:val="single" w:sz="4" w:space="0" w:color="auto"/>
            </w:tcBorders>
            <w:shd w:val="clear" w:color="000000" w:fill="002D72"/>
            <w:noWrap/>
            <w:vAlign w:val="center"/>
            <w:hideMark/>
          </w:tcPr>
          <w:p w14:paraId="46EA681D" w14:textId="77777777" w:rsidR="00120660" w:rsidRPr="00120660" w:rsidRDefault="00120660" w:rsidP="00120660">
            <w:pPr>
              <w:spacing w:after="0" w:line="240" w:lineRule="auto"/>
              <w:jc w:val="center"/>
              <w:rPr>
                <w:rFonts w:ascii="Arial" w:eastAsia="Times New Roman" w:hAnsi="Arial" w:cs="Arial"/>
                <w:b/>
                <w:bCs/>
                <w:color w:val="FFFFFF"/>
                <w:sz w:val="20"/>
                <w:szCs w:val="20"/>
                <w:lang w:eastAsia="en-GB"/>
              </w:rPr>
            </w:pPr>
            <w:r w:rsidRPr="00120660">
              <w:rPr>
                <w:rFonts w:ascii="Arial" w:eastAsia="Times New Roman" w:hAnsi="Arial" w:cs="Arial"/>
                <w:b/>
                <w:bCs/>
                <w:color w:val="FFFFFF"/>
                <w:sz w:val="20"/>
                <w:szCs w:val="20"/>
                <w:lang w:eastAsia="en-GB"/>
              </w:rPr>
              <w:t>55</w:t>
            </w:r>
          </w:p>
        </w:tc>
        <w:tc>
          <w:tcPr>
            <w:tcW w:w="1320" w:type="dxa"/>
            <w:tcBorders>
              <w:top w:val="nil"/>
              <w:left w:val="nil"/>
              <w:bottom w:val="single" w:sz="4" w:space="0" w:color="auto"/>
              <w:right w:val="single" w:sz="4" w:space="0" w:color="auto"/>
            </w:tcBorders>
            <w:shd w:val="clear" w:color="000000" w:fill="002D72"/>
            <w:noWrap/>
            <w:vAlign w:val="center"/>
            <w:hideMark/>
          </w:tcPr>
          <w:p w14:paraId="29A8E878" w14:textId="77777777" w:rsidR="00120660" w:rsidRPr="00120660" w:rsidRDefault="00120660" w:rsidP="00120660">
            <w:pPr>
              <w:spacing w:after="0" w:line="240" w:lineRule="auto"/>
              <w:jc w:val="center"/>
              <w:rPr>
                <w:rFonts w:ascii="Arial" w:eastAsia="Times New Roman" w:hAnsi="Arial" w:cs="Arial"/>
                <w:b/>
                <w:bCs/>
                <w:color w:val="FFFFFF"/>
                <w:sz w:val="20"/>
                <w:szCs w:val="20"/>
                <w:lang w:eastAsia="en-GB"/>
              </w:rPr>
            </w:pPr>
            <w:r w:rsidRPr="00120660">
              <w:rPr>
                <w:rFonts w:ascii="Arial" w:eastAsia="Times New Roman" w:hAnsi="Arial" w:cs="Arial"/>
                <w:b/>
                <w:bCs/>
                <w:color w:val="FFFFFF"/>
                <w:sz w:val="20"/>
                <w:szCs w:val="20"/>
                <w:lang w:eastAsia="en-GB"/>
              </w:rPr>
              <w:t>47</w:t>
            </w:r>
          </w:p>
        </w:tc>
        <w:tc>
          <w:tcPr>
            <w:tcW w:w="1220" w:type="dxa"/>
            <w:tcBorders>
              <w:top w:val="nil"/>
              <w:left w:val="nil"/>
              <w:bottom w:val="single" w:sz="4" w:space="0" w:color="auto"/>
              <w:right w:val="single" w:sz="4" w:space="0" w:color="auto"/>
            </w:tcBorders>
            <w:shd w:val="clear" w:color="000000" w:fill="002D72"/>
            <w:noWrap/>
            <w:vAlign w:val="center"/>
            <w:hideMark/>
          </w:tcPr>
          <w:p w14:paraId="4FEB0574" w14:textId="77777777" w:rsidR="00120660" w:rsidRPr="00120660" w:rsidRDefault="00120660" w:rsidP="00120660">
            <w:pPr>
              <w:spacing w:after="0" w:line="240" w:lineRule="auto"/>
              <w:jc w:val="center"/>
              <w:rPr>
                <w:rFonts w:ascii="Arial" w:eastAsia="Times New Roman" w:hAnsi="Arial" w:cs="Arial"/>
                <w:b/>
                <w:bCs/>
                <w:color w:val="FFFFFF"/>
                <w:sz w:val="20"/>
                <w:szCs w:val="20"/>
                <w:lang w:eastAsia="en-GB"/>
              </w:rPr>
            </w:pPr>
            <w:r w:rsidRPr="00120660">
              <w:rPr>
                <w:rFonts w:ascii="Arial" w:eastAsia="Times New Roman" w:hAnsi="Arial" w:cs="Arial"/>
                <w:b/>
                <w:bCs/>
                <w:color w:val="FFFFFF"/>
                <w:sz w:val="20"/>
                <w:szCs w:val="20"/>
                <w:lang w:eastAsia="en-GB"/>
              </w:rPr>
              <w:t>14.55%</w:t>
            </w:r>
          </w:p>
        </w:tc>
      </w:tr>
    </w:tbl>
    <w:p w14:paraId="5497A0CD" w14:textId="77777777" w:rsidR="00120660" w:rsidRPr="00120660" w:rsidRDefault="00120660" w:rsidP="00120660">
      <w:pPr>
        <w:rPr>
          <w:rFonts w:ascii="Arial" w:hAnsi="Arial" w:cs="Arial"/>
        </w:rPr>
      </w:pPr>
    </w:p>
    <w:p w14:paraId="66DA719D" w14:textId="3340796F" w:rsidR="00120660" w:rsidRDefault="00120660" w:rsidP="00120660">
      <w:pPr>
        <w:rPr>
          <w:rFonts w:ascii="Arial" w:hAnsi="Arial" w:cs="Arial"/>
        </w:rPr>
      </w:pPr>
    </w:p>
    <w:p w14:paraId="4B7F7848" w14:textId="74363DA4" w:rsidR="00180DC6" w:rsidRDefault="00180DC6" w:rsidP="00120660">
      <w:pPr>
        <w:rPr>
          <w:rFonts w:ascii="Arial" w:hAnsi="Arial" w:cs="Arial"/>
        </w:rPr>
      </w:pPr>
    </w:p>
    <w:p w14:paraId="5FE7B476" w14:textId="570304AF" w:rsidR="00180DC6" w:rsidRDefault="00180DC6" w:rsidP="00120660">
      <w:pPr>
        <w:rPr>
          <w:rFonts w:ascii="Arial" w:hAnsi="Arial" w:cs="Arial"/>
        </w:rPr>
      </w:pPr>
    </w:p>
    <w:p w14:paraId="29D7840B" w14:textId="4BF16500" w:rsidR="00180DC6" w:rsidRDefault="00180DC6" w:rsidP="00120660">
      <w:pPr>
        <w:rPr>
          <w:rFonts w:ascii="Arial" w:hAnsi="Arial" w:cs="Arial"/>
        </w:rPr>
      </w:pPr>
    </w:p>
    <w:p w14:paraId="06BC8406" w14:textId="0921978D" w:rsidR="00180DC6" w:rsidRDefault="00180DC6" w:rsidP="00120660">
      <w:pPr>
        <w:rPr>
          <w:rFonts w:ascii="Arial" w:hAnsi="Arial" w:cs="Arial"/>
        </w:rPr>
      </w:pPr>
    </w:p>
    <w:p w14:paraId="68BFA6A1" w14:textId="1B68675A" w:rsidR="00180DC6" w:rsidRDefault="00180DC6" w:rsidP="00120660">
      <w:pPr>
        <w:rPr>
          <w:rFonts w:ascii="Arial" w:hAnsi="Arial" w:cs="Arial"/>
        </w:rPr>
      </w:pPr>
    </w:p>
    <w:p w14:paraId="0F519AA6" w14:textId="48A69990" w:rsidR="00180DC6" w:rsidRDefault="00180DC6" w:rsidP="00120660">
      <w:pPr>
        <w:rPr>
          <w:rFonts w:ascii="Arial" w:hAnsi="Arial" w:cs="Arial"/>
        </w:rPr>
      </w:pPr>
    </w:p>
    <w:p w14:paraId="3A5DF930" w14:textId="422D720A" w:rsidR="00180DC6" w:rsidRDefault="00180DC6" w:rsidP="00120660">
      <w:pPr>
        <w:rPr>
          <w:rFonts w:ascii="Arial" w:hAnsi="Arial" w:cs="Arial"/>
        </w:rPr>
      </w:pPr>
    </w:p>
    <w:p w14:paraId="647CCE09" w14:textId="22F91865" w:rsidR="00180DC6" w:rsidRDefault="00180DC6" w:rsidP="00120660">
      <w:pPr>
        <w:rPr>
          <w:rFonts w:ascii="Arial" w:hAnsi="Arial" w:cs="Arial"/>
        </w:rPr>
      </w:pPr>
    </w:p>
    <w:p w14:paraId="4929AE76" w14:textId="5F16C18D" w:rsidR="00180DC6" w:rsidRDefault="00180DC6" w:rsidP="00120660">
      <w:pPr>
        <w:rPr>
          <w:rFonts w:ascii="Arial" w:hAnsi="Arial" w:cs="Arial"/>
        </w:rPr>
      </w:pPr>
    </w:p>
    <w:p w14:paraId="0A0FEAE5" w14:textId="76CD04DC" w:rsidR="00180DC6" w:rsidRPr="00120660" w:rsidRDefault="00180DC6" w:rsidP="00180DC6">
      <w:pPr>
        <w:pStyle w:val="Heading2"/>
        <w:rPr>
          <w:rFonts w:ascii="Arial" w:eastAsia="Times New Roman" w:hAnsi="Arial" w:cs="Arial"/>
          <w:color w:val="002060"/>
          <w:sz w:val="24"/>
          <w:szCs w:val="24"/>
        </w:rPr>
      </w:pPr>
      <w:bookmarkStart w:id="16" w:name="_Toc129695873"/>
      <w:r>
        <w:rPr>
          <w:rFonts w:ascii="Arial" w:eastAsia="Times New Roman" w:hAnsi="Arial" w:cs="Arial"/>
          <w:color w:val="002060"/>
          <w:sz w:val="24"/>
          <w:szCs w:val="24"/>
        </w:rPr>
        <w:lastRenderedPageBreak/>
        <w:t>Resources</w:t>
      </w:r>
      <w:bookmarkEnd w:id="16"/>
    </w:p>
    <w:p w14:paraId="070C3284" w14:textId="0096FE34" w:rsidR="00180DC6" w:rsidRDefault="00180DC6" w:rsidP="00120660">
      <w:pPr>
        <w:rPr>
          <w:rFonts w:ascii="Arial" w:hAnsi="Arial" w:cs="Arial"/>
        </w:rPr>
      </w:pPr>
    </w:p>
    <w:p w14:paraId="3BA2C125" w14:textId="6600137A" w:rsidR="00180DC6" w:rsidRPr="00180DC6" w:rsidRDefault="00E43F49" w:rsidP="00120660">
      <w:pPr>
        <w:rPr>
          <w:rFonts w:ascii="Arial" w:hAnsi="Arial" w:cs="Arial"/>
        </w:rPr>
      </w:pPr>
      <w:hyperlink r:id="rId19" w:history="1">
        <w:r w:rsidR="00180DC6" w:rsidRPr="00180DC6">
          <w:rPr>
            <w:rStyle w:val="Hyperlink"/>
            <w:rFonts w:ascii="Arial" w:hAnsi="Arial" w:cs="Arial"/>
          </w:rPr>
          <w:t>Government conversion factors for company reporting of greenhouse gas emissions - GOV.UK (www.gov.uk)</w:t>
        </w:r>
      </w:hyperlink>
    </w:p>
    <w:p w14:paraId="74795108" w14:textId="1F084243" w:rsidR="00180DC6" w:rsidRPr="00180DC6" w:rsidRDefault="00E43F49" w:rsidP="00120660">
      <w:pPr>
        <w:rPr>
          <w:rFonts w:ascii="Arial" w:hAnsi="Arial" w:cs="Arial"/>
        </w:rPr>
      </w:pPr>
      <w:hyperlink r:id="rId20" w:history="1">
        <w:r w:rsidR="00180DC6" w:rsidRPr="00180DC6">
          <w:rPr>
            <w:rStyle w:val="Hyperlink"/>
            <w:rFonts w:ascii="Arial" w:hAnsi="Arial" w:cs="Arial"/>
          </w:rPr>
          <w:t>Greenhouse gas reporting: conversion factors 2021</w:t>
        </w:r>
      </w:hyperlink>
    </w:p>
    <w:p w14:paraId="1AE2D351" w14:textId="31626449" w:rsidR="00180DC6" w:rsidRPr="00180DC6" w:rsidRDefault="00E43F49" w:rsidP="00120660">
      <w:pPr>
        <w:rPr>
          <w:rFonts w:ascii="Arial" w:hAnsi="Arial" w:cs="Arial"/>
        </w:rPr>
      </w:pPr>
      <w:hyperlink r:id="rId21" w:history="1">
        <w:r w:rsidR="00180DC6" w:rsidRPr="00180DC6">
          <w:rPr>
            <w:rStyle w:val="Hyperlink"/>
            <w:rFonts w:ascii="Arial" w:hAnsi="Arial" w:cs="Arial"/>
          </w:rPr>
          <w:t>Greenhouse gas reporting: conversion factors 2020</w:t>
        </w:r>
      </w:hyperlink>
    </w:p>
    <w:p w14:paraId="706F5DDB" w14:textId="4FD68A02" w:rsidR="00180DC6" w:rsidRPr="00180DC6" w:rsidRDefault="00E43F49" w:rsidP="00120660">
      <w:pPr>
        <w:rPr>
          <w:rFonts w:ascii="Arial" w:hAnsi="Arial" w:cs="Arial"/>
        </w:rPr>
      </w:pPr>
      <w:hyperlink r:id="rId22" w:history="1">
        <w:r w:rsidR="00180DC6" w:rsidRPr="00180DC6">
          <w:rPr>
            <w:rStyle w:val="Hyperlink"/>
            <w:rFonts w:ascii="Arial" w:hAnsi="Arial" w:cs="Arial"/>
          </w:rPr>
          <w:t>Homeworking Emissions Whitepaper 2020.pdf (eco-act.com)</w:t>
        </w:r>
      </w:hyperlink>
    </w:p>
    <w:p w14:paraId="5941F07C" w14:textId="26B16011" w:rsidR="00180DC6" w:rsidRPr="00180DC6" w:rsidRDefault="00E43F49" w:rsidP="00120660">
      <w:pPr>
        <w:rPr>
          <w:rFonts w:ascii="Arial" w:hAnsi="Arial" w:cs="Arial"/>
        </w:rPr>
      </w:pPr>
      <w:hyperlink r:id="rId23" w:history="1">
        <w:r w:rsidR="00180DC6" w:rsidRPr="00180DC6">
          <w:rPr>
            <w:rStyle w:val="Hyperlink"/>
            <w:rFonts w:ascii="Arial" w:hAnsi="Arial" w:cs="Arial"/>
          </w:rPr>
          <w:t>Carbon footprint calculator for UK businesses (sseenergysolutions.co.uk)</w:t>
        </w:r>
      </w:hyperlink>
    </w:p>
    <w:sectPr w:rsidR="00180DC6" w:rsidRPr="00180DC6" w:rsidSect="005A3393">
      <w:footerReference w:type="default" r:id="rId24"/>
      <w:footerReference w:type="first" r:id="rId25"/>
      <w:pgSz w:w="11906" w:h="16838" w:code="9"/>
      <w:pgMar w:top="1843" w:right="1412" w:bottom="1276" w:left="1134" w:header="289" w:footer="68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02181" w14:textId="77777777" w:rsidR="00E43F49" w:rsidRDefault="00E43F49" w:rsidP="005E6E98">
      <w:pPr>
        <w:spacing w:after="0" w:line="240" w:lineRule="auto"/>
      </w:pPr>
      <w:r>
        <w:separator/>
      </w:r>
    </w:p>
  </w:endnote>
  <w:endnote w:type="continuationSeparator" w:id="0">
    <w:p w14:paraId="4FFA9049" w14:textId="77777777" w:rsidR="00E43F49" w:rsidRDefault="00E43F49" w:rsidP="005E6E98">
      <w:pPr>
        <w:spacing w:after="0" w:line="240" w:lineRule="auto"/>
      </w:pPr>
      <w:r>
        <w:continuationSeparator/>
      </w:r>
    </w:p>
  </w:endnote>
  <w:endnote w:type="continuationNotice" w:id="1">
    <w:p w14:paraId="349A9804" w14:textId="77777777" w:rsidR="00E43F49" w:rsidRDefault="00E43F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CB59D" w14:textId="2A1E6461" w:rsidR="005A3393" w:rsidRDefault="005A3393">
    <w:pPr>
      <w:pStyle w:val="Footer"/>
    </w:pPr>
    <w:r>
      <w:rPr>
        <w:color w:val="7F7F7F" w:themeColor="background1" w:themeShade="7F"/>
        <w:spacing w:val="60"/>
      </w:rPr>
      <w:t>Page</w:t>
    </w:r>
    <w:r>
      <w:t xml:space="preserve"> | </w:t>
    </w:r>
    <w:r>
      <w:fldChar w:fldCharType="begin"/>
    </w:r>
    <w:r>
      <w:instrText>PAGE   \* MERGEFORMAT</w:instrText>
    </w:r>
    <w:r>
      <w:fldChar w:fldCharType="separate"/>
    </w:r>
    <w:r w:rsidR="00B82980" w:rsidRPr="00B82980">
      <w:rPr>
        <w:b/>
        <w:bCs/>
        <w:noProof/>
      </w:rPr>
      <w:t>16</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C26B9" w14:textId="4CC06152" w:rsidR="005A3393" w:rsidRDefault="005A3393">
    <w:pPr>
      <w:pStyle w:val="Footer"/>
    </w:pPr>
    <w:r>
      <w:rPr>
        <w:noProof/>
        <w:lang w:eastAsia="en-GB"/>
      </w:rPr>
      <mc:AlternateContent>
        <mc:Choice Requires="wps">
          <w:drawing>
            <wp:anchor distT="0" distB="0" distL="114300" distR="114300" simplePos="0" relativeHeight="251661312" behindDoc="0" locked="0" layoutInCell="0" allowOverlap="1" wp14:anchorId="4F667846" wp14:editId="2920F2F1">
              <wp:simplePos x="0" y="0"/>
              <wp:positionH relativeFrom="page">
                <wp:posOffset>0</wp:posOffset>
              </wp:positionH>
              <wp:positionV relativeFrom="page">
                <wp:posOffset>10227945</wp:posOffset>
              </wp:positionV>
              <wp:extent cx="7560310" cy="273050"/>
              <wp:effectExtent l="0" t="0" r="0" b="12700"/>
              <wp:wrapNone/>
              <wp:docPr id="3" name="MSIPCM60c54368bca3ed81a440f51b" descr="{&quot;HashCode&quot;:-1576061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DC38EF" w14:textId="77777777" w:rsidR="005A3393" w:rsidRPr="0086349E" w:rsidRDefault="005A3393" w:rsidP="0086349E">
                          <w:pPr>
                            <w:spacing w:after="0"/>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F667846" id="_x0000_t202" coordsize="21600,21600" o:spt="202" path="m,l,21600r21600,l21600,xe">
              <v:stroke joinstyle="miter"/>
              <v:path gradientshapeok="t" o:connecttype="rect"/>
            </v:shapetype>
            <v:shape id="MSIPCM60c54368bca3ed81a440f51b" o:spid="_x0000_s1028" type="#_x0000_t202" alt="{&quot;HashCode&quot;:-15760619,&quot;Height&quot;:841.0,&quot;Width&quot;:595.0,&quot;Placement&quot;:&quot;Footer&quot;,&quot;Index&quot;:&quot;FirstPage&quot;,&quot;Section&quot;:1,&quot;Top&quot;:0.0,&quot;Left&quot;:0.0}" style="position:absolute;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POrqOuwAgAATgUAAA4A&#10;AAAAAAAAAAAAAAAALgIAAGRycy9lMm9Eb2MueG1sUEsBAi0AFAAGAAgAAAAhAJ/VQezfAAAACwEA&#10;AA8AAAAAAAAAAAAAAAAACgUAAGRycy9kb3ducmV2LnhtbFBLBQYAAAAABAAEAPMAAAAWBgAAAAA=&#10;" o:allowincell="f" filled="f" stroked="f" strokeweight=".5pt">
              <v:textbox inset=",0,,0">
                <w:txbxContent>
                  <w:p w14:paraId="76DC38EF" w14:textId="77777777" w:rsidR="005A3393" w:rsidRPr="0086349E" w:rsidRDefault="005A3393" w:rsidP="0086349E">
                    <w:pPr>
                      <w:spacing w:after="0"/>
                      <w:jc w:val="center"/>
                      <w:rPr>
                        <w:rFonts w:ascii="Calibri" w:hAnsi="Calibri"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3A312" w14:textId="77777777" w:rsidR="00E43F49" w:rsidRDefault="00E43F49" w:rsidP="005E6E98">
      <w:pPr>
        <w:spacing w:after="0" w:line="240" w:lineRule="auto"/>
      </w:pPr>
      <w:bookmarkStart w:id="0" w:name="_Hlk112072923"/>
      <w:bookmarkEnd w:id="0"/>
      <w:r>
        <w:separator/>
      </w:r>
    </w:p>
  </w:footnote>
  <w:footnote w:type="continuationSeparator" w:id="0">
    <w:p w14:paraId="29CD14C7" w14:textId="77777777" w:rsidR="00E43F49" w:rsidRDefault="00E43F49" w:rsidP="005E6E98">
      <w:pPr>
        <w:spacing w:after="0" w:line="240" w:lineRule="auto"/>
      </w:pPr>
      <w:r>
        <w:continuationSeparator/>
      </w:r>
    </w:p>
  </w:footnote>
  <w:footnote w:type="continuationNotice" w:id="1">
    <w:p w14:paraId="6FDB53F5" w14:textId="77777777" w:rsidR="00E43F49" w:rsidRDefault="00E43F49">
      <w:pPr>
        <w:spacing w:after="0" w:line="240" w:lineRule="auto"/>
      </w:pPr>
    </w:p>
  </w:footnote>
</w:footnotes>
</file>

<file path=word/intelligence.xml><?xml version="1.0" encoding="utf-8"?>
<int:Intelligence xmlns:int="http://schemas.microsoft.com/office/intelligence/2019/intelligence">
  <int:IntelligenceSettings/>
  <int:Manifest>
    <int:WordHash hashCode="jN3Co9r0qdNPWS" id="a6rZUw25"/>
  </int:Manifest>
  <int:Observations>
    <int:Content id="a6rZUw25">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65E2E7D4"/>
    <w:lvl w:ilvl="0">
      <w:start w:val="1"/>
      <w:numFmt w:val="decimal"/>
      <w:pStyle w:val="BDBLevel1"/>
      <w:lvlText w:val="%1"/>
      <w:lvlJc w:val="left"/>
      <w:pPr>
        <w:tabs>
          <w:tab w:val="num" w:pos="786"/>
        </w:tabs>
        <w:ind w:left="786" w:hanging="720"/>
      </w:pPr>
      <w:rPr>
        <w:rFonts w:hint="default"/>
      </w:rPr>
    </w:lvl>
    <w:lvl w:ilvl="1">
      <w:start w:val="1"/>
      <w:numFmt w:val="decimal"/>
      <w:pStyle w:val="BDBLevel2"/>
      <w:lvlText w:val="%1.%2"/>
      <w:lvlJc w:val="left"/>
      <w:pPr>
        <w:tabs>
          <w:tab w:val="num" w:pos="360"/>
        </w:tabs>
        <w:ind w:left="360" w:hanging="720"/>
      </w:pPr>
      <w:rPr>
        <w:rFonts w:hint="default"/>
      </w:rPr>
    </w:lvl>
    <w:lvl w:ilvl="2">
      <w:start w:val="1"/>
      <w:numFmt w:val="decimal"/>
      <w:pStyle w:val="BDBLevel3"/>
      <w:lvlText w:val="%1.%2.%3"/>
      <w:lvlJc w:val="left"/>
      <w:pPr>
        <w:tabs>
          <w:tab w:val="num" w:pos="1841"/>
        </w:tabs>
        <w:ind w:left="1841" w:hanging="924"/>
      </w:pPr>
      <w:rPr>
        <w:rFonts w:hint="default"/>
        <w:strike w:val="0"/>
      </w:rPr>
    </w:lvl>
    <w:lvl w:ilvl="3">
      <w:start w:val="1"/>
      <w:numFmt w:val="lowerLetter"/>
      <w:pStyle w:val="BDBLevel4"/>
      <w:lvlText w:val="(%4)"/>
      <w:lvlJc w:val="left"/>
      <w:pPr>
        <w:tabs>
          <w:tab w:val="num" w:pos="2021"/>
        </w:tabs>
        <w:ind w:left="2021" w:hanging="737"/>
      </w:pPr>
      <w:rPr>
        <w:rFonts w:hint="default"/>
      </w:rPr>
    </w:lvl>
    <w:lvl w:ilvl="4">
      <w:start w:val="1"/>
      <w:numFmt w:val="lowerRoman"/>
      <w:pStyle w:val="BDBLevel5"/>
      <w:lvlText w:val="(%5)"/>
      <w:lvlJc w:val="left"/>
      <w:pPr>
        <w:tabs>
          <w:tab w:val="num" w:pos="2702"/>
        </w:tabs>
        <w:ind w:left="2702" w:hanging="681"/>
      </w:pPr>
      <w:rPr>
        <w:rFonts w:hint="default"/>
      </w:rPr>
    </w:lvl>
    <w:lvl w:ilvl="5">
      <w:start w:val="1"/>
      <w:numFmt w:val="none"/>
      <w:lvlText w:val="(UNDEFINED%6)"/>
      <w:lvlJc w:val="left"/>
      <w:pPr>
        <w:tabs>
          <w:tab w:val="num" w:pos="3836"/>
        </w:tabs>
        <w:ind w:left="3836" w:firstLine="0"/>
      </w:pPr>
      <w:rPr>
        <w:rFonts w:hint="default"/>
      </w:rPr>
    </w:lvl>
    <w:lvl w:ilvl="6">
      <w:start w:val="1"/>
      <w:numFmt w:val="none"/>
      <w:lvlText w:val="%7(UNDEFINED)"/>
      <w:lvlJc w:val="left"/>
      <w:pPr>
        <w:tabs>
          <w:tab w:val="num" w:pos="4686"/>
        </w:tabs>
        <w:ind w:left="4686" w:firstLine="0"/>
      </w:pPr>
      <w:rPr>
        <w:rFonts w:hint="default"/>
      </w:rPr>
    </w:lvl>
    <w:lvl w:ilvl="7">
      <w:start w:val="1"/>
      <w:numFmt w:val="none"/>
      <w:lvlText w:val="%8(UNDEFINED)"/>
      <w:lvlJc w:val="left"/>
      <w:pPr>
        <w:tabs>
          <w:tab w:val="num" w:pos="5594"/>
        </w:tabs>
        <w:ind w:left="5594" w:firstLine="0"/>
      </w:pPr>
      <w:rPr>
        <w:rFonts w:hint="default"/>
      </w:rPr>
    </w:lvl>
    <w:lvl w:ilvl="8">
      <w:start w:val="1"/>
      <w:numFmt w:val="none"/>
      <w:lvlText w:val="%9(UNDEFINED)"/>
      <w:lvlJc w:val="left"/>
      <w:pPr>
        <w:tabs>
          <w:tab w:val="num" w:pos="6444"/>
        </w:tabs>
        <w:ind w:left="6444" w:firstLine="0"/>
      </w:pPr>
      <w:rPr>
        <w:rFonts w:hint="default"/>
      </w:rPr>
    </w:lvl>
  </w:abstractNum>
  <w:abstractNum w:abstractNumId="1" w15:restartNumberingAfterBreak="0">
    <w:nsid w:val="017753C1"/>
    <w:multiLevelType w:val="hybridMultilevel"/>
    <w:tmpl w:val="3E5A8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0C0657"/>
    <w:multiLevelType w:val="hybridMultilevel"/>
    <w:tmpl w:val="BAB8C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AC10E4"/>
    <w:multiLevelType w:val="hybridMultilevel"/>
    <w:tmpl w:val="4EE062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B86D20"/>
    <w:multiLevelType w:val="hybridMultilevel"/>
    <w:tmpl w:val="AB0C991C"/>
    <w:lvl w:ilvl="0" w:tplc="C8D4EE46">
      <w:start w:val="1"/>
      <w:numFmt w:val="decimal"/>
      <w:lvlText w:val="%1."/>
      <w:lvlJc w:val="left"/>
      <w:pPr>
        <w:ind w:left="720" w:hanging="360"/>
      </w:pPr>
      <w:rPr>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EB7B62"/>
    <w:multiLevelType w:val="hybridMultilevel"/>
    <w:tmpl w:val="0D90A1E2"/>
    <w:lvl w:ilvl="0" w:tplc="C8D4EE46">
      <w:start w:val="1"/>
      <w:numFmt w:val="decimal"/>
      <w:lvlText w:val="%1."/>
      <w:lvlJc w:val="left"/>
      <w:pPr>
        <w:ind w:left="720" w:hanging="360"/>
      </w:pPr>
      <w:rPr>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31495E"/>
    <w:multiLevelType w:val="hybridMultilevel"/>
    <w:tmpl w:val="E40094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EFE66AF"/>
    <w:multiLevelType w:val="hybridMultilevel"/>
    <w:tmpl w:val="BC5477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0635AC"/>
    <w:multiLevelType w:val="hybridMultilevel"/>
    <w:tmpl w:val="83945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172F74"/>
    <w:multiLevelType w:val="hybridMultilevel"/>
    <w:tmpl w:val="5906B580"/>
    <w:lvl w:ilvl="0" w:tplc="7AEA06A0">
      <w:start w:val="1"/>
      <w:numFmt w:val="decimal"/>
      <w:lvlText w:val="%1."/>
      <w:lvlJc w:val="left"/>
      <w:pPr>
        <w:ind w:left="501" w:hanging="355"/>
      </w:pPr>
      <w:rPr>
        <w:rFonts w:hint="default"/>
        <w:spacing w:val="-1"/>
        <w:w w:val="106"/>
        <w:lang w:val="en-US" w:eastAsia="en-US" w:bidi="ar-SA"/>
      </w:rPr>
    </w:lvl>
    <w:lvl w:ilvl="1" w:tplc="86EA20DA">
      <w:numFmt w:val="bullet"/>
      <w:lvlText w:val="•"/>
      <w:lvlJc w:val="left"/>
      <w:pPr>
        <w:ind w:left="860" w:hanging="362"/>
      </w:pPr>
      <w:rPr>
        <w:rFonts w:ascii="Arial" w:eastAsia="Arial" w:hAnsi="Arial" w:cs="Arial" w:hint="default"/>
        <w:w w:val="105"/>
        <w:lang w:val="en-US" w:eastAsia="en-US" w:bidi="ar-SA"/>
      </w:rPr>
    </w:lvl>
    <w:lvl w:ilvl="2" w:tplc="B2CA8E50">
      <w:numFmt w:val="bullet"/>
      <w:lvlText w:val="•"/>
      <w:lvlJc w:val="left"/>
      <w:pPr>
        <w:ind w:left="880" w:hanging="362"/>
      </w:pPr>
      <w:rPr>
        <w:rFonts w:hint="default"/>
        <w:lang w:val="en-US" w:eastAsia="en-US" w:bidi="ar-SA"/>
      </w:rPr>
    </w:lvl>
    <w:lvl w:ilvl="3" w:tplc="38581AA2">
      <w:numFmt w:val="bullet"/>
      <w:lvlText w:val="•"/>
      <w:lvlJc w:val="left"/>
      <w:pPr>
        <w:ind w:left="2128" w:hanging="362"/>
      </w:pPr>
      <w:rPr>
        <w:rFonts w:hint="default"/>
        <w:lang w:val="en-US" w:eastAsia="en-US" w:bidi="ar-SA"/>
      </w:rPr>
    </w:lvl>
    <w:lvl w:ilvl="4" w:tplc="3CEA3ABC">
      <w:numFmt w:val="bullet"/>
      <w:lvlText w:val="•"/>
      <w:lvlJc w:val="left"/>
      <w:pPr>
        <w:ind w:left="3376" w:hanging="362"/>
      </w:pPr>
      <w:rPr>
        <w:rFonts w:hint="default"/>
        <w:lang w:val="en-US" w:eastAsia="en-US" w:bidi="ar-SA"/>
      </w:rPr>
    </w:lvl>
    <w:lvl w:ilvl="5" w:tplc="B89CAE74">
      <w:numFmt w:val="bullet"/>
      <w:lvlText w:val="•"/>
      <w:lvlJc w:val="left"/>
      <w:pPr>
        <w:ind w:left="4624" w:hanging="362"/>
      </w:pPr>
      <w:rPr>
        <w:rFonts w:hint="default"/>
        <w:lang w:val="en-US" w:eastAsia="en-US" w:bidi="ar-SA"/>
      </w:rPr>
    </w:lvl>
    <w:lvl w:ilvl="6" w:tplc="25B62B28">
      <w:numFmt w:val="bullet"/>
      <w:lvlText w:val="•"/>
      <w:lvlJc w:val="left"/>
      <w:pPr>
        <w:ind w:left="5873" w:hanging="362"/>
      </w:pPr>
      <w:rPr>
        <w:rFonts w:hint="default"/>
        <w:lang w:val="en-US" w:eastAsia="en-US" w:bidi="ar-SA"/>
      </w:rPr>
    </w:lvl>
    <w:lvl w:ilvl="7" w:tplc="EE8C3250">
      <w:numFmt w:val="bullet"/>
      <w:lvlText w:val="•"/>
      <w:lvlJc w:val="left"/>
      <w:pPr>
        <w:ind w:left="7121" w:hanging="362"/>
      </w:pPr>
      <w:rPr>
        <w:rFonts w:hint="default"/>
        <w:lang w:val="en-US" w:eastAsia="en-US" w:bidi="ar-SA"/>
      </w:rPr>
    </w:lvl>
    <w:lvl w:ilvl="8" w:tplc="874ABE8C">
      <w:numFmt w:val="bullet"/>
      <w:lvlText w:val="•"/>
      <w:lvlJc w:val="left"/>
      <w:pPr>
        <w:ind w:left="8369" w:hanging="362"/>
      </w:pPr>
      <w:rPr>
        <w:rFonts w:hint="default"/>
        <w:lang w:val="en-US" w:eastAsia="en-US" w:bidi="ar-SA"/>
      </w:rPr>
    </w:lvl>
  </w:abstractNum>
  <w:abstractNum w:abstractNumId="10" w15:restartNumberingAfterBreak="0">
    <w:nsid w:val="1AC36D41"/>
    <w:multiLevelType w:val="hybridMultilevel"/>
    <w:tmpl w:val="66AC31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7B5B56"/>
    <w:multiLevelType w:val="hybridMultilevel"/>
    <w:tmpl w:val="9530C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8E3B1D"/>
    <w:multiLevelType w:val="hybridMultilevel"/>
    <w:tmpl w:val="F13AC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9052C4"/>
    <w:multiLevelType w:val="hybridMultilevel"/>
    <w:tmpl w:val="C5C486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FC4EE1"/>
    <w:multiLevelType w:val="hybridMultilevel"/>
    <w:tmpl w:val="C50A8D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DAA7C2B"/>
    <w:multiLevelType w:val="hybridMultilevel"/>
    <w:tmpl w:val="B2562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7005D7"/>
    <w:multiLevelType w:val="hybridMultilevel"/>
    <w:tmpl w:val="68528D12"/>
    <w:lvl w:ilvl="0" w:tplc="7AEA06A0">
      <w:start w:val="1"/>
      <w:numFmt w:val="decimal"/>
      <w:lvlText w:val="%1."/>
      <w:lvlJc w:val="left"/>
      <w:pPr>
        <w:ind w:left="501" w:hanging="355"/>
      </w:pPr>
      <w:rPr>
        <w:rFonts w:hint="default"/>
        <w:spacing w:val="-1"/>
        <w:w w:val="106"/>
        <w:lang w:val="en-US" w:eastAsia="en-US" w:bidi="ar-SA"/>
      </w:rPr>
    </w:lvl>
    <w:lvl w:ilvl="1" w:tplc="86EA20DA">
      <w:numFmt w:val="bullet"/>
      <w:lvlText w:val="•"/>
      <w:lvlJc w:val="left"/>
      <w:pPr>
        <w:ind w:left="860" w:hanging="362"/>
      </w:pPr>
      <w:rPr>
        <w:rFonts w:ascii="Arial" w:eastAsia="Arial" w:hAnsi="Arial" w:cs="Arial" w:hint="default"/>
        <w:w w:val="105"/>
        <w:lang w:val="en-US" w:eastAsia="en-US" w:bidi="ar-SA"/>
      </w:rPr>
    </w:lvl>
    <w:lvl w:ilvl="2" w:tplc="B2CA8E50">
      <w:numFmt w:val="bullet"/>
      <w:lvlText w:val="•"/>
      <w:lvlJc w:val="left"/>
      <w:pPr>
        <w:ind w:left="880" w:hanging="362"/>
      </w:pPr>
      <w:rPr>
        <w:rFonts w:hint="default"/>
        <w:lang w:val="en-US" w:eastAsia="en-US" w:bidi="ar-SA"/>
      </w:rPr>
    </w:lvl>
    <w:lvl w:ilvl="3" w:tplc="08090003">
      <w:start w:val="1"/>
      <w:numFmt w:val="bullet"/>
      <w:lvlText w:val="o"/>
      <w:lvlJc w:val="left"/>
      <w:pPr>
        <w:ind w:left="2128" w:hanging="362"/>
      </w:pPr>
      <w:rPr>
        <w:rFonts w:ascii="Courier New" w:hAnsi="Courier New" w:cs="Courier New" w:hint="default"/>
        <w:lang w:val="en-US" w:eastAsia="en-US" w:bidi="ar-SA"/>
      </w:rPr>
    </w:lvl>
    <w:lvl w:ilvl="4" w:tplc="3CEA3ABC">
      <w:numFmt w:val="bullet"/>
      <w:lvlText w:val="•"/>
      <w:lvlJc w:val="left"/>
      <w:pPr>
        <w:ind w:left="3376" w:hanging="362"/>
      </w:pPr>
      <w:rPr>
        <w:rFonts w:hint="default"/>
        <w:lang w:val="en-US" w:eastAsia="en-US" w:bidi="ar-SA"/>
      </w:rPr>
    </w:lvl>
    <w:lvl w:ilvl="5" w:tplc="B89CAE74">
      <w:numFmt w:val="bullet"/>
      <w:lvlText w:val="•"/>
      <w:lvlJc w:val="left"/>
      <w:pPr>
        <w:ind w:left="4624" w:hanging="362"/>
      </w:pPr>
      <w:rPr>
        <w:rFonts w:hint="default"/>
        <w:lang w:val="en-US" w:eastAsia="en-US" w:bidi="ar-SA"/>
      </w:rPr>
    </w:lvl>
    <w:lvl w:ilvl="6" w:tplc="25B62B28">
      <w:numFmt w:val="bullet"/>
      <w:lvlText w:val="•"/>
      <w:lvlJc w:val="left"/>
      <w:pPr>
        <w:ind w:left="5873" w:hanging="362"/>
      </w:pPr>
      <w:rPr>
        <w:rFonts w:hint="default"/>
        <w:lang w:val="en-US" w:eastAsia="en-US" w:bidi="ar-SA"/>
      </w:rPr>
    </w:lvl>
    <w:lvl w:ilvl="7" w:tplc="EE8C3250">
      <w:numFmt w:val="bullet"/>
      <w:lvlText w:val="•"/>
      <w:lvlJc w:val="left"/>
      <w:pPr>
        <w:ind w:left="7121" w:hanging="362"/>
      </w:pPr>
      <w:rPr>
        <w:rFonts w:hint="default"/>
        <w:lang w:val="en-US" w:eastAsia="en-US" w:bidi="ar-SA"/>
      </w:rPr>
    </w:lvl>
    <w:lvl w:ilvl="8" w:tplc="874ABE8C">
      <w:numFmt w:val="bullet"/>
      <w:lvlText w:val="•"/>
      <w:lvlJc w:val="left"/>
      <w:pPr>
        <w:ind w:left="8369" w:hanging="362"/>
      </w:pPr>
      <w:rPr>
        <w:rFonts w:hint="default"/>
        <w:lang w:val="en-US" w:eastAsia="en-US" w:bidi="ar-SA"/>
      </w:rPr>
    </w:lvl>
  </w:abstractNum>
  <w:abstractNum w:abstractNumId="17" w15:restartNumberingAfterBreak="0">
    <w:nsid w:val="46392E4E"/>
    <w:multiLevelType w:val="hybridMultilevel"/>
    <w:tmpl w:val="4C82975A"/>
    <w:lvl w:ilvl="0" w:tplc="DACC7CA0">
      <w:start w:val="1"/>
      <w:numFmt w:val="decimal"/>
      <w:lvlText w:val="%1."/>
      <w:lvlJc w:val="left"/>
      <w:pPr>
        <w:ind w:left="139" w:hanging="232"/>
      </w:pPr>
      <w:rPr>
        <w:rFonts w:ascii="Arial" w:eastAsia="Arial" w:hAnsi="Arial" w:cs="Arial" w:hint="default"/>
        <w:b w:val="0"/>
        <w:bCs w:val="0"/>
        <w:i w:val="0"/>
        <w:iCs w:val="0"/>
        <w:color w:val="010101"/>
        <w:spacing w:val="-1"/>
        <w:w w:val="109"/>
        <w:sz w:val="19"/>
        <w:szCs w:val="19"/>
        <w:lang w:val="en-US" w:eastAsia="en-US" w:bidi="ar-SA"/>
      </w:rPr>
    </w:lvl>
    <w:lvl w:ilvl="1" w:tplc="8A6A95D4">
      <w:numFmt w:val="bullet"/>
      <w:lvlText w:val="•"/>
      <w:lvlJc w:val="left"/>
      <w:pPr>
        <w:ind w:left="1212" w:hanging="232"/>
      </w:pPr>
      <w:rPr>
        <w:rFonts w:hint="default"/>
        <w:lang w:val="en-US" w:eastAsia="en-US" w:bidi="ar-SA"/>
      </w:rPr>
    </w:lvl>
    <w:lvl w:ilvl="2" w:tplc="7FD20CBE">
      <w:numFmt w:val="bullet"/>
      <w:lvlText w:val="•"/>
      <w:lvlJc w:val="left"/>
      <w:pPr>
        <w:ind w:left="2285" w:hanging="232"/>
      </w:pPr>
      <w:rPr>
        <w:rFonts w:hint="default"/>
        <w:lang w:val="en-US" w:eastAsia="en-US" w:bidi="ar-SA"/>
      </w:rPr>
    </w:lvl>
    <w:lvl w:ilvl="3" w:tplc="27EE2E58">
      <w:numFmt w:val="bullet"/>
      <w:lvlText w:val="•"/>
      <w:lvlJc w:val="left"/>
      <w:pPr>
        <w:ind w:left="3357" w:hanging="232"/>
      </w:pPr>
      <w:rPr>
        <w:rFonts w:hint="default"/>
        <w:lang w:val="en-US" w:eastAsia="en-US" w:bidi="ar-SA"/>
      </w:rPr>
    </w:lvl>
    <w:lvl w:ilvl="4" w:tplc="6F5A6466">
      <w:numFmt w:val="bullet"/>
      <w:lvlText w:val="•"/>
      <w:lvlJc w:val="left"/>
      <w:pPr>
        <w:ind w:left="4430" w:hanging="232"/>
      </w:pPr>
      <w:rPr>
        <w:rFonts w:hint="default"/>
        <w:lang w:val="en-US" w:eastAsia="en-US" w:bidi="ar-SA"/>
      </w:rPr>
    </w:lvl>
    <w:lvl w:ilvl="5" w:tplc="296EE174">
      <w:numFmt w:val="bullet"/>
      <w:lvlText w:val="•"/>
      <w:lvlJc w:val="left"/>
      <w:pPr>
        <w:ind w:left="5503" w:hanging="232"/>
      </w:pPr>
      <w:rPr>
        <w:rFonts w:hint="default"/>
        <w:lang w:val="en-US" w:eastAsia="en-US" w:bidi="ar-SA"/>
      </w:rPr>
    </w:lvl>
    <w:lvl w:ilvl="6" w:tplc="B6E64770">
      <w:numFmt w:val="bullet"/>
      <w:lvlText w:val="•"/>
      <w:lvlJc w:val="left"/>
      <w:pPr>
        <w:ind w:left="6575" w:hanging="232"/>
      </w:pPr>
      <w:rPr>
        <w:rFonts w:hint="default"/>
        <w:lang w:val="en-US" w:eastAsia="en-US" w:bidi="ar-SA"/>
      </w:rPr>
    </w:lvl>
    <w:lvl w:ilvl="7" w:tplc="21065154">
      <w:numFmt w:val="bullet"/>
      <w:lvlText w:val="•"/>
      <w:lvlJc w:val="left"/>
      <w:pPr>
        <w:ind w:left="7648" w:hanging="232"/>
      </w:pPr>
      <w:rPr>
        <w:rFonts w:hint="default"/>
        <w:lang w:val="en-US" w:eastAsia="en-US" w:bidi="ar-SA"/>
      </w:rPr>
    </w:lvl>
    <w:lvl w:ilvl="8" w:tplc="9A88BAC6">
      <w:numFmt w:val="bullet"/>
      <w:lvlText w:val="•"/>
      <w:lvlJc w:val="left"/>
      <w:pPr>
        <w:ind w:left="8721" w:hanging="232"/>
      </w:pPr>
      <w:rPr>
        <w:rFonts w:hint="default"/>
        <w:lang w:val="en-US" w:eastAsia="en-US" w:bidi="ar-SA"/>
      </w:rPr>
    </w:lvl>
  </w:abstractNum>
  <w:abstractNum w:abstractNumId="18" w15:restartNumberingAfterBreak="0">
    <w:nsid w:val="57617B3E"/>
    <w:multiLevelType w:val="hybridMultilevel"/>
    <w:tmpl w:val="7FBA6F74"/>
    <w:lvl w:ilvl="0" w:tplc="E4A2CD3A">
      <w:start w:val="1"/>
      <w:numFmt w:val="decimal"/>
      <w:lvlText w:val="%1."/>
      <w:lvlJc w:val="left"/>
      <w:pPr>
        <w:ind w:left="139" w:hanging="232"/>
      </w:pPr>
      <w:rPr>
        <w:rFonts w:ascii="Arial" w:eastAsia="Arial" w:hAnsi="Arial" w:cs="Arial" w:hint="default"/>
        <w:b w:val="0"/>
        <w:bCs w:val="0"/>
        <w:i w:val="0"/>
        <w:iCs w:val="0"/>
        <w:color w:val="010101"/>
        <w:spacing w:val="-1"/>
        <w:w w:val="109"/>
        <w:sz w:val="19"/>
        <w:szCs w:val="19"/>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40451D"/>
    <w:multiLevelType w:val="hybridMultilevel"/>
    <w:tmpl w:val="056A2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7959B6"/>
    <w:multiLevelType w:val="hybridMultilevel"/>
    <w:tmpl w:val="833C3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9B479B"/>
    <w:multiLevelType w:val="hybridMultilevel"/>
    <w:tmpl w:val="78F6F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962B2F"/>
    <w:multiLevelType w:val="hybridMultilevel"/>
    <w:tmpl w:val="4C167F4A"/>
    <w:lvl w:ilvl="0" w:tplc="C8D4EE46">
      <w:start w:val="1"/>
      <w:numFmt w:val="decimal"/>
      <w:lvlText w:val="%1."/>
      <w:lvlJc w:val="left"/>
      <w:pPr>
        <w:ind w:left="720" w:hanging="360"/>
      </w:pPr>
      <w:rPr>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F5968D9"/>
    <w:multiLevelType w:val="hybridMultilevel"/>
    <w:tmpl w:val="1536F9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8F2067"/>
    <w:multiLevelType w:val="hybridMultilevel"/>
    <w:tmpl w:val="B2D05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3E3793"/>
    <w:multiLevelType w:val="hybridMultilevel"/>
    <w:tmpl w:val="91306B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981F39"/>
    <w:multiLevelType w:val="hybridMultilevel"/>
    <w:tmpl w:val="1A766196"/>
    <w:lvl w:ilvl="0" w:tplc="4DECD530">
      <w:start w:val="4"/>
      <w:numFmt w:val="decimal"/>
      <w:lvlText w:val="%1."/>
      <w:lvlJc w:val="left"/>
      <w:pPr>
        <w:ind w:left="345" w:hanging="233"/>
      </w:pPr>
      <w:rPr>
        <w:rFonts w:ascii="Arial" w:eastAsia="Arial" w:hAnsi="Arial" w:cs="Arial" w:hint="default"/>
        <w:b w:val="0"/>
        <w:bCs w:val="0"/>
        <w:i w:val="0"/>
        <w:iCs w:val="0"/>
        <w:color w:val="010101"/>
        <w:spacing w:val="-1"/>
        <w:w w:val="108"/>
        <w:sz w:val="19"/>
        <w:szCs w:val="19"/>
        <w:lang w:val="en-US" w:eastAsia="en-US" w:bidi="ar-SA"/>
      </w:rPr>
    </w:lvl>
    <w:lvl w:ilvl="1" w:tplc="4BF20C92">
      <w:numFmt w:val="bullet"/>
      <w:lvlText w:val="•"/>
      <w:lvlJc w:val="left"/>
      <w:pPr>
        <w:ind w:left="1045" w:hanging="233"/>
      </w:pPr>
      <w:rPr>
        <w:rFonts w:hint="default"/>
        <w:lang w:val="en-US" w:eastAsia="en-US" w:bidi="ar-SA"/>
      </w:rPr>
    </w:lvl>
    <w:lvl w:ilvl="2" w:tplc="98E28EDC">
      <w:numFmt w:val="bullet"/>
      <w:lvlText w:val="•"/>
      <w:lvlJc w:val="left"/>
      <w:pPr>
        <w:ind w:left="1750" w:hanging="233"/>
      </w:pPr>
      <w:rPr>
        <w:rFonts w:hint="default"/>
        <w:lang w:val="en-US" w:eastAsia="en-US" w:bidi="ar-SA"/>
      </w:rPr>
    </w:lvl>
    <w:lvl w:ilvl="3" w:tplc="F0826B08">
      <w:numFmt w:val="bullet"/>
      <w:lvlText w:val="•"/>
      <w:lvlJc w:val="left"/>
      <w:pPr>
        <w:ind w:left="2456" w:hanging="233"/>
      </w:pPr>
      <w:rPr>
        <w:rFonts w:hint="default"/>
        <w:lang w:val="en-US" w:eastAsia="en-US" w:bidi="ar-SA"/>
      </w:rPr>
    </w:lvl>
    <w:lvl w:ilvl="4" w:tplc="A3E4F9F6">
      <w:numFmt w:val="bullet"/>
      <w:lvlText w:val="•"/>
      <w:lvlJc w:val="left"/>
      <w:pPr>
        <w:ind w:left="3161" w:hanging="233"/>
      </w:pPr>
      <w:rPr>
        <w:rFonts w:hint="default"/>
        <w:lang w:val="en-US" w:eastAsia="en-US" w:bidi="ar-SA"/>
      </w:rPr>
    </w:lvl>
    <w:lvl w:ilvl="5" w:tplc="201A0B24">
      <w:numFmt w:val="bullet"/>
      <w:lvlText w:val="•"/>
      <w:lvlJc w:val="left"/>
      <w:pPr>
        <w:ind w:left="3867" w:hanging="233"/>
      </w:pPr>
      <w:rPr>
        <w:rFonts w:hint="default"/>
        <w:lang w:val="en-US" w:eastAsia="en-US" w:bidi="ar-SA"/>
      </w:rPr>
    </w:lvl>
    <w:lvl w:ilvl="6" w:tplc="D2243E72">
      <w:numFmt w:val="bullet"/>
      <w:lvlText w:val="•"/>
      <w:lvlJc w:val="left"/>
      <w:pPr>
        <w:ind w:left="4572" w:hanging="233"/>
      </w:pPr>
      <w:rPr>
        <w:rFonts w:hint="default"/>
        <w:lang w:val="en-US" w:eastAsia="en-US" w:bidi="ar-SA"/>
      </w:rPr>
    </w:lvl>
    <w:lvl w:ilvl="7" w:tplc="2BAE0416">
      <w:numFmt w:val="bullet"/>
      <w:lvlText w:val="•"/>
      <w:lvlJc w:val="left"/>
      <w:pPr>
        <w:ind w:left="5277" w:hanging="233"/>
      </w:pPr>
      <w:rPr>
        <w:rFonts w:hint="default"/>
        <w:lang w:val="en-US" w:eastAsia="en-US" w:bidi="ar-SA"/>
      </w:rPr>
    </w:lvl>
    <w:lvl w:ilvl="8" w:tplc="3B384E10">
      <w:numFmt w:val="bullet"/>
      <w:lvlText w:val="•"/>
      <w:lvlJc w:val="left"/>
      <w:pPr>
        <w:ind w:left="5983" w:hanging="233"/>
      </w:pPr>
      <w:rPr>
        <w:rFonts w:hint="default"/>
        <w:lang w:val="en-US" w:eastAsia="en-US" w:bidi="ar-SA"/>
      </w:rPr>
    </w:lvl>
  </w:abstractNum>
  <w:abstractNum w:abstractNumId="27" w15:restartNumberingAfterBreak="0">
    <w:nsid w:val="7BD43D06"/>
    <w:multiLevelType w:val="hybridMultilevel"/>
    <w:tmpl w:val="C1BE1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20"/>
  </w:num>
  <w:num w:numId="3">
    <w:abstractNumId w:val="12"/>
  </w:num>
  <w:num w:numId="4">
    <w:abstractNumId w:val="6"/>
  </w:num>
  <w:num w:numId="5">
    <w:abstractNumId w:val="14"/>
  </w:num>
  <w:num w:numId="6">
    <w:abstractNumId w:val="27"/>
  </w:num>
  <w:num w:numId="7">
    <w:abstractNumId w:val="1"/>
  </w:num>
  <w:num w:numId="8">
    <w:abstractNumId w:val="2"/>
  </w:num>
  <w:num w:numId="9">
    <w:abstractNumId w:val="15"/>
  </w:num>
  <w:num w:numId="10">
    <w:abstractNumId w:val="7"/>
  </w:num>
  <w:num w:numId="11">
    <w:abstractNumId w:val="3"/>
  </w:num>
  <w:num w:numId="12">
    <w:abstractNumId w:val="23"/>
  </w:num>
  <w:num w:numId="13">
    <w:abstractNumId w:val="0"/>
  </w:num>
  <w:num w:numId="14">
    <w:abstractNumId w:val="13"/>
  </w:num>
  <w:num w:numId="15">
    <w:abstractNumId w:val="21"/>
  </w:num>
  <w:num w:numId="16">
    <w:abstractNumId w:val="10"/>
  </w:num>
  <w:num w:numId="17">
    <w:abstractNumId w:val="25"/>
  </w:num>
  <w:num w:numId="18">
    <w:abstractNumId w:val="19"/>
  </w:num>
  <w:num w:numId="19">
    <w:abstractNumId w:val="4"/>
  </w:num>
  <w:num w:numId="20">
    <w:abstractNumId w:val="9"/>
  </w:num>
  <w:num w:numId="21">
    <w:abstractNumId w:val="26"/>
  </w:num>
  <w:num w:numId="22">
    <w:abstractNumId w:val="17"/>
  </w:num>
  <w:num w:numId="23">
    <w:abstractNumId w:val="5"/>
  </w:num>
  <w:num w:numId="24">
    <w:abstractNumId w:val="8"/>
  </w:num>
  <w:num w:numId="25">
    <w:abstractNumId w:val="22"/>
  </w:num>
  <w:num w:numId="26">
    <w:abstractNumId w:val="18"/>
  </w:num>
  <w:num w:numId="27">
    <w:abstractNumId w:val="24"/>
  </w:num>
  <w:num w:numId="28">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20"/>
  <w:characterSpacingControl w:val="doNotCompress"/>
  <w:hdrShapeDefaults>
    <o:shapedefaults v:ext="edit" spidmax="2049">
      <o:colormru v:ext="edit" colors="#f9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E98"/>
    <w:rsid w:val="00005C0E"/>
    <w:rsid w:val="00005EA4"/>
    <w:rsid w:val="0000602E"/>
    <w:rsid w:val="00013402"/>
    <w:rsid w:val="00017ABA"/>
    <w:rsid w:val="00017C95"/>
    <w:rsid w:val="0002077F"/>
    <w:rsid w:val="00020E20"/>
    <w:rsid w:val="000259CC"/>
    <w:rsid w:val="00025E9B"/>
    <w:rsid w:val="00026D4C"/>
    <w:rsid w:val="00031B9C"/>
    <w:rsid w:val="000335DE"/>
    <w:rsid w:val="00042E37"/>
    <w:rsid w:val="00043077"/>
    <w:rsid w:val="0005012F"/>
    <w:rsid w:val="000537A8"/>
    <w:rsid w:val="00054B96"/>
    <w:rsid w:val="00067B10"/>
    <w:rsid w:val="00073741"/>
    <w:rsid w:val="00074CAA"/>
    <w:rsid w:val="00080EF7"/>
    <w:rsid w:val="00082A1B"/>
    <w:rsid w:val="000903B2"/>
    <w:rsid w:val="000923F9"/>
    <w:rsid w:val="00095695"/>
    <w:rsid w:val="00095CB3"/>
    <w:rsid w:val="000A0AA0"/>
    <w:rsid w:val="000A0F57"/>
    <w:rsid w:val="000B00BF"/>
    <w:rsid w:val="000C0BD0"/>
    <w:rsid w:val="000C15A3"/>
    <w:rsid w:val="000C39DC"/>
    <w:rsid w:val="000D3C1E"/>
    <w:rsid w:val="000D64B6"/>
    <w:rsid w:val="000E17D3"/>
    <w:rsid w:val="000E6081"/>
    <w:rsid w:val="000F3505"/>
    <w:rsid w:val="00111516"/>
    <w:rsid w:val="00111814"/>
    <w:rsid w:val="0011440E"/>
    <w:rsid w:val="001154FC"/>
    <w:rsid w:val="00116D09"/>
    <w:rsid w:val="00117488"/>
    <w:rsid w:val="00120660"/>
    <w:rsid w:val="001218D6"/>
    <w:rsid w:val="00123141"/>
    <w:rsid w:val="00136F32"/>
    <w:rsid w:val="001403DB"/>
    <w:rsid w:val="00145F1E"/>
    <w:rsid w:val="001462D3"/>
    <w:rsid w:val="0015043E"/>
    <w:rsid w:val="0015306B"/>
    <w:rsid w:val="00162380"/>
    <w:rsid w:val="00163EE1"/>
    <w:rsid w:val="00165943"/>
    <w:rsid w:val="0016754B"/>
    <w:rsid w:val="00172151"/>
    <w:rsid w:val="00176290"/>
    <w:rsid w:val="00176904"/>
    <w:rsid w:val="00180DC6"/>
    <w:rsid w:val="001816A6"/>
    <w:rsid w:val="0018268C"/>
    <w:rsid w:val="00183C23"/>
    <w:rsid w:val="00191464"/>
    <w:rsid w:val="0019433C"/>
    <w:rsid w:val="001947E0"/>
    <w:rsid w:val="00194896"/>
    <w:rsid w:val="001972CA"/>
    <w:rsid w:val="001A0790"/>
    <w:rsid w:val="001A173E"/>
    <w:rsid w:val="001B061A"/>
    <w:rsid w:val="001B0942"/>
    <w:rsid w:val="001B1148"/>
    <w:rsid w:val="001B28B4"/>
    <w:rsid w:val="001B5DE4"/>
    <w:rsid w:val="001B6566"/>
    <w:rsid w:val="001C0E11"/>
    <w:rsid w:val="001C2F19"/>
    <w:rsid w:val="001C4F64"/>
    <w:rsid w:val="001C7683"/>
    <w:rsid w:val="001D7DFD"/>
    <w:rsid w:val="001E43B5"/>
    <w:rsid w:val="001E4CD3"/>
    <w:rsid w:val="001F2420"/>
    <w:rsid w:val="001F3216"/>
    <w:rsid w:val="001F47D8"/>
    <w:rsid w:val="0020105D"/>
    <w:rsid w:val="002015E5"/>
    <w:rsid w:val="002050EB"/>
    <w:rsid w:val="00205409"/>
    <w:rsid w:val="002135BE"/>
    <w:rsid w:val="002145BD"/>
    <w:rsid w:val="00214F86"/>
    <w:rsid w:val="00215881"/>
    <w:rsid w:val="00217C94"/>
    <w:rsid w:val="0022323C"/>
    <w:rsid w:val="00224362"/>
    <w:rsid w:val="00225AC3"/>
    <w:rsid w:val="00231CDD"/>
    <w:rsid w:val="00240104"/>
    <w:rsid w:val="002466B4"/>
    <w:rsid w:val="00246CD7"/>
    <w:rsid w:val="002470FE"/>
    <w:rsid w:val="00250799"/>
    <w:rsid w:val="00252AF6"/>
    <w:rsid w:val="002554D7"/>
    <w:rsid w:val="00260E43"/>
    <w:rsid w:val="00261279"/>
    <w:rsid w:val="00266AA8"/>
    <w:rsid w:val="0026730D"/>
    <w:rsid w:val="00276098"/>
    <w:rsid w:val="00280A7D"/>
    <w:rsid w:val="00283C75"/>
    <w:rsid w:val="002861A9"/>
    <w:rsid w:val="00295DAE"/>
    <w:rsid w:val="002A1B5A"/>
    <w:rsid w:val="002A22AB"/>
    <w:rsid w:val="002A2623"/>
    <w:rsid w:val="002B07EB"/>
    <w:rsid w:val="002B15C2"/>
    <w:rsid w:val="002B23FC"/>
    <w:rsid w:val="002B2E9D"/>
    <w:rsid w:val="002C3B83"/>
    <w:rsid w:val="002C4BBF"/>
    <w:rsid w:val="002C5AA8"/>
    <w:rsid w:val="002C67C9"/>
    <w:rsid w:val="002D1929"/>
    <w:rsid w:val="002D4940"/>
    <w:rsid w:val="002E0FDC"/>
    <w:rsid w:val="002E1BA6"/>
    <w:rsid w:val="002E75B0"/>
    <w:rsid w:val="002F07BB"/>
    <w:rsid w:val="002F0E22"/>
    <w:rsid w:val="002F28C3"/>
    <w:rsid w:val="00304B8E"/>
    <w:rsid w:val="00307595"/>
    <w:rsid w:val="003108F0"/>
    <w:rsid w:val="00312606"/>
    <w:rsid w:val="003157EE"/>
    <w:rsid w:val="00324A52"/>
    <w:rsid w:val="00332496"/>
    <w:rsid w:val="00333CEC"/>
    <w:rsid w:val="0033572B"/>
    <w:rsid w:val="003428DE"/>
    <w:rsid w:val="00342A37"/>
    <w:rsid w:val="00347BB0"/>
    <w:rsid w:val="00350288"/>
    <w:rsid w:val="00352775"/>
    <w:rsid w:val="00360E69"/>
    <w:rsid w:val="003624AA"/>
    <w:rsid w:val="0036350F"/>
    <w:rsid w:val="00363CBE"/>
    <w:rsid w:val="00363DDA"/>
    <w:rsid w:val="00365708"/>
    <w:rsid w:val="00365E77"/>
    <w:rsid w:val="00372099"/>
    <w:rsid w:val="00374361"/>
    <w:rsid w:val="003762C9"/>
    <w:rsid w:val="00376FB7"/>
    <w:rsid w:val="00382458"/>
    <w:rsid w:val="003865BE"/>
    <w:rsid w:val="003919B8"/>
    <w:rsid w:val="003927AA"/>
    <w:rsid w:val="003A1BC9"/>
    <w:rsid w:val="003A2075"/>
    <w:rsid w:val="003A2AC6"/>
    <w:rsid w:val="003A37DB"/>
    <w:rsid w:val="003B43C2"/>
    <w:rsid w:val="003B5DE2"/>
    <w:rsid w:val="003C0141"/>
    <w:rsid w:val="003C2385"/>
    <w:rsid w:val="003C35B8"/>
    <w:rsid w:val="003C7E3D"/>
    <w:rsid w:val="003D1709"/>
    <w:rsid w:val="003D365F"/>
    <w:rsid w:val="003D477C"/>
    <w:rsid w:val="003D5488"/>
    <w:rsid w:val="003D6F7D"/>
    <w:rsid w:val="003E195E"/>
    <w:rsid w:val="003E42F7"/>
    <w:rsid w:val="003E4A04"/>
    <w:rsid w:val="003E6B59"/>
    <w:rsid w:val="003E6B68"/>
    <w:rsid w:val="003F0F4A"/>
    <w:rsid w:val="003F1052"/>
    <w:rsid w:val="003F51E3"/>
    <w:rsid w:val="003F61FC"/>
    <w:rsid w:val="003F646D"/>
    <w:rsid w:val="003F6E46"/>
    <w:rsid w:val="0040307A"/>
    <w:rsid w:val="00405BD1"/>
    <w:rsid w:val="004106FD"/>
    <w:rsid w:val="00416899"/>
    <w:rsid w:val="00421C3B"/>
    <w:rsid w:val="00422369"/>
    <w:rsid w:val="00422A6A"/>
    <w:rsid w:val="00423590"/>
    <w:rsid w:val="00424BBD"/>
    <w:rsid w:val="00431CF5"/>
    <w:rsid w:val="004337C5"/>
    <w:rsid w:val="004400BB"/>
    <w:rsid w:val="00442295"/>
    <w:rsid w:val="0044452D"/>
    <w:rsid w:val="00450497"/>
    <w:rsid w:val="00451CCA"/>
    <w:rsid w:val="00453BF5"/>
    <w:rsid w:val="00454A46"/>
    <w:rsid w:val="00455BFA"/>
    <w:rsid w:val="0047105D"/>
    <w:rsid w:val="00471243"/>
    <w:rsid w:val="0047399D"/>
    <w:rsid w:val="00474581"/>
    <w:rsid w:val="0047494E"/>
    <w:rsid w:val="00474FD1"/>
    <w:rsid w:val="004761F8"/>
    <w:rsid w:val="004767BD"/>
    <w:rsid w:val="00477932"/>
    <w:rsid w:val="00480ABB"/>
    <w:rsid w:val="004811B2"/>
    <w:rsid w:val="0048219B"/>
    <w:rsid w:val="00485490"/>
    <w:rsid w:val="00485D30"/>
    <w:rsid w:val="004905A1"/>
    <w:rsid w:val="0049073B"/>
    <w:rsid w:val="00493C6A"/>
    <w:rsid w:val="004951D9"/>
    <w:rsid w:val="00495D52"/>
    <w:rsid w:val="0049663B"/>
    <w:rsid w:val="00496B2E"/>
    <w:rsid w:val="00496D4E"/>
    <w:rsid w:val="004A316E"/>
    <w:rsid w:val="004A7F11"/>
    <w:rsid w:val="004B0E1B"/>
    <w:rsid w:val="004B1F02"/>
    <w:rsid w:val="004B45C6"/>
    <w:rsid w:val="004B48E4"/>
    <w:rsid w:val="004B4EF5"/>
    <w:rsid w:val="004B791C"/>
    <w:rsid w:val="004C2E78"/>
    <w:rsid w:val="004C2EDA"/>
    <w:rsid w:val="004C3D8D"/>
    <w:rsid w:val="004D190E"/>
    <w:rsid w:val="004D58F4"/>
    <w:rsid w:val="004D6333"/>
    <w:rsid w:val="004D693B"/>
    <w:rsid w:val="004D6A88"/>
    <w:rsid w:val="004D6B33"/>
    <w:rsid w:val="004E0F7D"/>
    <w:rsid w:val="004E64C0"/>
    <w:rsid w:val="004F3E24"/>
    <w:rsid w:val="004F45A9"/>
    <w:rsid w:val="004F705D"/>
    <w:rsid w:val="004F710A"/>
    <w:rsid w:val="00501F26"/>
    <w:rsid w:val="00503FFA"/>
    <w:rsid w:val="00505193"/>
    <w:rsid w:val="00506BFD"/>
    <w:rsid w:val="005108E6"/>
    <w:rsid w:val="00510CA4"/>
    <w:rsid w:val="00510F51"/>
    <w:rsid w:val="0051132A"/>
    <w:rsid w:val="00511EF2"/>
    <w:rsid w:val="00515A5F"/>
    <w:rsid w:val="00515B0C"/>
    <w:rsid w:val="00521FB3"/>
    <w:rsid w:val="00522D6F"/>
    <w:rsid w:val="005230C9"/>
    <w:rsid w:val="0052711A"/>
    <w:rsid w:val="005300E1"/>
    <w:rsid w:val="00530113"/>
    <w:rsid w:val="0053089C"/>
    <w:rsid w:val="005325D4"/>
    <w:rsid w:val="00540EB5"/>
    <w:rsid w:val="00547BE1"/>
    <w:rsid w:val="00552121"/>
    <w:rsid w:val="00560FD4"/>
    <w:rsid w:val="00563713"/>
    <w:rsid w:val="0056498F"/>
    <w:rsid w:val="005654A4"/>
    <w:rsid w:val="0057390B"/>
    <w:rsid w:val="00581951"/>
    <w:rsid w:val="005823BA"/>
    <w:rsid w:val="005836D0"/>
    <w:rsid w:val="00585B13"/>
    <w:rsid w:val="00585DA5"/>
    <w:rsid w:val="005916FC"/>
    <w:rsid w:val="00594328"/>
    <w:rsid w:val="0059516E"/>
    <w:rsid w:val="005A053A"/>
    <w:rsid w:val="005A3393"/>
    <w:rsid w:val="005A40CE"/>
    <w:rsid w:val="005B4E6D"/>
    <w:rsid w:val="005B5A3D"/>
    <w:rsid w:val="005B7235"/>
    <w:rsid w:val="005C0658"/>
    <w:rsid w:val="005C272F"/>
    <w:rsid w:val="005C2D62"/>
    <w:rsid w:val="005C4FE7"/>
    <w:rsid w:val="005C7680"/>
    <w:rsid w:val="005D5CD4"/>
    <w:rsid w:val="005E1388"/>
    <w:rsid w:val="005E280B"/>
    <w:rsid w:val="005E490C"/>
    <w:rsid w:val="005E5F85"/>
    <w:rsid w:val="005E6E98"/>
    <w:rsid w:val="005F3BE5"/>
    <w:rsid w:val="005F4744"/>
    <w:rsid w:val="005F6D41"/>
    <w:rsid w:val="00600DFB"/>
    <w:rsid w:val="00601448"/>
    <w:rsid w:val="00605F86"/>
    <w:rsid w:val="006132BA"/>
    <w:rsid w:val="00616A8E"/>
    <w:rsid w:val="00616D4B"/>
    <w:rsid w:val="00617087"/>
    <w:rsid w:val="00620ABD"/>
    <w:rsid w:val="00622C0F"/>
    <w:rsid w:val="0062352C"/>
    <w:rsid w:val="00624823"/>
    <w:rsid w:val="00626B40"/>
    <w:rsid w:val="00627B5C"/>
    <w:rsid w:val="00630F25"/>
    <w:rsid w:val="00637305"/>
    <w:rsid w:val="00644142"/>
    <w:rsid w:val="00644C49"/>
    <w:rsid w:val="00645ACD"/>
    <w:rsid w:val="006513FB"/>
    <w:rsid w:val="00655571"/>
    <w:rsid w:val="006563E8"/>
    <w:rsid w:val="006568A5"/>
    <w:rsid w:val="0065756D"/>
    <w:rsid w:val="006704A4"/>
    <w:rsid w:val="006721AF"/>
    <w:rsid w:val="0067301D"/>
    <w:rsid w:val="0067764A"/>
    <w:rsid w:val="006802A0"/>
    <w:rsid w:val="00682938"/>
    <w:rsid w:val="00683D5A"/>
    <w:rsid w:val="00684D4C"/>
    <w:rsid w:val="00685EE9"/>
    <w:rsid w:val="006866C4"/>
    <w:rsid w:val="00686866"/>
    <w:rsid w:val="00686FA1"/>
    <w:rsid w:val="00687278"/>
    <w:rsid w:val="00694613"/>
    <w:rsid w:val="00696167"/>
    <w:rsid w:val="006A3EBB"/>
    <w:rsid w:val="006A41FA"/>
    <w:rsid w:val="006B1A30"/>
    <w:rsid w:val="006B2531"/>
    <w:rsid w:val="006B37BC"/>
    <w:rsid w:val="006B53D2"/>
    <w:rsid w:val="006B6335"/>
    <w:rsid w:val="006D0BAD"/>
    <w:rsid w:val="006D148F"/>
    <w:rsid w:val="006D15E9"/>
    <w:rsid w:val="006D221E"/>
    <w:rsid w:val="006D4F39"/>
    <w:rsid w:val="006D6FFC"/>
    <w:rsid w:val="006E0E4B"/>
    <w:rsid w:val="006E1DFA"/>
    <w:rsid w:val="006E6BCC"/>
    <w:rsid w:val="006F0333"/>
    <w:rsid w:val="006F1867"/>
    <w:rsid w:val="006F2F9D"/>
    <w:rsid w:val="006F38A5"/>
    <w:rsid w:val="007012C9"/>
    <w:rsid w:val="007024EB"/>
    <w:rsid w:val="00704721"/>
    <w:rsid w:val="00706A7E"/>
    <w:rsid w:val="007258CE"/>
    <w:rsid w:val="00726A6F"/>
    <w:rsid w:val="00726D0D"/>
    <w:rsid w:val="00731067"/>
    <w:rsid w:val="007344D7"/>
    <w:rsid w:val="0073532F"/>
    <w:rsid w:val="00735733"/>
    <w:rsid w:val="00735C51"/>
    <w:rsid w:val="00736876"/>
    <w:rsid w:val="007413C0"/>
    <w:rsid w:val="00741D86"/>
    <w:rsid w:val="00742E3D"/>
    <w:rsid w:val="00746E75"/>
    <w:rsid w:val="007479EC"/>
    <w:rsid w:val="007567E5"/>
    <w:rsid w:val="00757A85"/>
    <w:rsid w:val="007600EC"/>
    <w:rsid w:val="00761E15"/>
    <w:rsid w:val="00762B92"/>
    <w:rsid w:val="0076416C"/>
    <w:rsid w:val="00771011"/>
    <w:rsid w:val="00775E65"/>
    <w:rsid w:val="00776302"/>
    <w:rsid w:val="007827CA"/>
    <w:rsid w:val="00784365"/>
    <w:rsid w:val="007902BC"/>
    <w:rsid w:val="0079250D"/>
    <w:rsid w:val="0079342A"/>
    <w:rsid w:val="00794AC1"/>
    <w:rsid w:val="00794AF6"/>
    <w:rsid w:val="007962BB"/>
    <w:rsid w:val="00796447"/>
    <w:rsid w:val="007A2769"/>
    <w:rsid w:val="007A7629"/>
    <w:rsid w:val="007B0A19"/>
    <w:rsid w:val="007B13AC"/>
    <w:rsid w:val="007B304A"/>
    <w:rsid w:val="007B3F54"/>
    <w:rsid w:val="007C14DC"/>
    <w:rsid w:val="007C2DFA"/>
    <w:rsid w:val="007C3399"/>
    <w:rsid w:val="007D1D8C"/>
    <w:rsid w:val="007D589F"/>
    <w:rsid w:val="007E3D3F"/>
    <w:rsid w:val="007E4ADD"/>
    <w:rsid w:val="007F589B"/>
    <w:rsid w:val="00806851"/>
    <w:rsid w:val="0081019A"/>
    <w:rsid w:val="008159F8"/>
    <w:rsid w:val="008225F6"/>
    <w:rsid w:val="0082298C"/>
    <w:rsid w:val="00822BF5"/>
    <w:rsid w:val="00822D82"/>
    <w:rsid w:val="00824917"/>
    <w:rsid w:val="00825C96"/>
    <w:rsid w:val="00832C38"/>
    <w:rsid w:val="008378DA"/>
    <w:rsid w:val="00843B6A"/>
    <w:rsid w:val="008447F5"/>
    <w:rsid w:val="00852676"/>
    <w:rsid w:val="0086349E"/>
    <w:rsid w:val="00866296"/>
    <w:rsid w:val="008675F7"/>
    <w:rsid w:val="00870D23"/>
    <w:rsid w:val="00874E04"/>
    <w:rsid w:val="00881571"/>
    <w:rsid w:val="00890F0F"/>
    <w:rsid w:val="008931F8"/>
    <w:rsid w:val="008A1DC5"/>
    <w:rsid w:val="008A5F56"/>
    <w:rsid w:val="008B1B7D"/>
    <w:rsid w:val="008B20E7"/>
    <w:rsid w:val="008B2711"/>
    <w:rsid w:val="008B7313"/>
    <w:rsid w:val="008B79B0"/>
    <w:rsid w:val="008C1659"/>
    <w:rsid w:val="008C2C92"/>
    <w:rsid w:val="008C2F1C"/>
    <w:rsid w:val="008C3310"/>
    <w:rsid w:val="008C50A8"/>
    <w:rsid w:val="008D3EEF"/>
    <w:rsid w:val="008D6550"/>
    <w:rsid w:val="008D71A1"/>
    <w:rsid w:val="008E0929"/>
    <w:rsid w:val="008E11C9"/>
    <w:rsid w:val="008E4348"/>
    <w:rsid w:val="008F239F"/>
    <w:rsid w:val="008F5182"/>
    <w:rsid w:val="008F7DE6"/>
    <w:rsid w:val="0090332F"/>
    <w:rsid w:val="0090684F"/>
    <w:rsid w:val="00906FAC"/>
    <w:rsid w:val="00907606"/>
    <w:rsid w:val="0091069D"/>
    <w:rsid w:val="00912DAF"/>
    <w:rsid w:val="00913B60"/>
    <w:rsid w:val="009166D7"/>
    <w:rsid w:val="009255D5"/>
    <w:rsid w:val="0092601D"/>
    <w:rsid w:val="00927B46"/>
    <w:rsid w:val="00935451"/>
    <w:rsid w:val="0094113B"/>
    <w:rsid w:val="009503E7"/>
    <w:rsid w:val="009507FC"/>
    <w:rsid w:val="00950EC7"/>
    <w:rsid w:val="00952487"/>
    <w:rsid w:val="00953073"/>
    <w:rsid w:val="00960F64"/>
    <w:rsid w:val="0096211B"/>
    <w:rsid w:val="00963AA2"/>
    <w:rsid w:val="00964A11"/>
    <w:rsid w:val="00966724"/>
    <w:rsid w:val="00970E39"/>
    <w:rsid w:val="00973313"/>
    <w:rsid w:val="009733D1"/>
    <w:rsid w:val="00982174"/>
    <w:rsid w:val="009846F1"/>
    <w:rsid w:val="009863D1"/>
    <w:rsid w:val="009911F9"/>
    <w:rsid w:val="009952E3"/>
    <w:rsid w:val="009A35E7"/>
    <w:rsid w:val="009A387D"/>
    <w:rsid w:val="009A5153"/>
    <w:rsid w:val="009A6534"/>
    <w:rsid w:val="009A732B"/>
    <w:rsid w:val="009B0817"/>
    <w:rsid w:val="009B53E6"/>
    <w:rsid w:val="009B65CB"/>
    <w:rsid w:val="009B6C07"/>
    <w:rsid w:val="009B732E"/>
    <w:rsid w:val="009C759B"/>
    <w:rsid w:val="009D700E"/>
    <w:rsid w:val="009E0237"/>
    <w:rsid w:val="009E059F"/>
    <w:rsid w:val="009E0630"/>
    <w:rsid w:val="009E0A83"/>
    <w:rsid w:val="009F045C"/>
    <w:rsid w:val="009F083C"/>
    <w:rsid w:val="009F186A"/>
    <w:rsid w:val="009F21F3"/>
    <w:rsid w:val="009F2827"/>
    <w:rsid w:val="009F4C54"/>
    <w:rsid w:val="00A004AB"/>
    <w:rsid w:val="00A01670"/>
    <w:rsid w:val="00A02FE0"/>
    <w:rsid w:val="00A03766"/>
    <w:rsid w:val="00A07B49"/>
    <w:rsid w:val="00A103C0"/>
    <w:rsid w:val="00A10963"/>
    <w:rsid w:val="00A217ED"/>
    <w:rsid w:val="00A2189E"/>
    <w:rsid w:val="00A233D3"/>
    <w:rsid w:val="00A2601C"/>
    <w:rsid w:val="00A26D88"/>
    <w:rsid w:val="00A32C8D"/>
    <w:rsid w:val="00A33CF2"/>
    <w:rsid w:val="00A440EF"/>
    <w:rsid w:val="00A445DC"/>
    <w:rsid w:val="00A44E95"/>
    <w:rsid w:val="00A50D85"/>
    <w:rsid w:val="00A51C86"/>
    <w:rsid w:val="00A5235C"/>
    <w:rsid w:val="00A546D2"/>
    <w:rsid w:val="00A55F6A"/>
    <w:rsid w:val="00A65679"/>
    <w:rsid w:val="00A66F49"/>
    <w:rsid w:val="00A673D3"/>
    <w:rsid w:val="00A73B38"/>
    <w:rsid w:val="00A74C8F"/>
    <w:rsid w:val="00A7576C"/>
    <w:rsid w:val="00A77C5C"/>
    <w:rsid w:val="00A81263"/>
    <w:rsid w:val="00A82AEA"/>
    <w:rsid w:val="00A85842"/>
    <w:rsid w:val="00A8683B"/>
    <w:rsid w:val="00A869E4"/>
    <w:rsid w:val="00A955C6"/>
    <w:rsid w:val="00A95A71"/>
    <w:rsid w:val="00AA7C87"/>
    <w:rsid w:val="00AB5B55"/>
    <w:rsid w:val="00AC39A7"/>
    <w:rsid w:val="00AD2BC1"/>
    <w:rsid w:val="00AD363F"/>
    <w:rsid w:val="00AD3D68"/>
    <w:rsid w:val="00AE1073"/>
    <w:rsid w:val="00AF15E3"/>
    <w:rsid w:val="00B077DE"/>
    <w:rsid w:val="00B11ED0"/>
    <w:rsid w:val="00B17B2C"/>
    <w:rsid w:val="00B21CDB"/>
    <w:rsid w:val="00B35430"/>
    <w:rsid w:val="00B35537"/>
    <w:rsid w:val="00B36093"/>
    <w:rsid w:val="00B411D8"/>
    <w:rsid w:val="00B43D68"/>
    <w:rsid w:val="00B47C0F"/>
    <w:rsid w:val="00B47E37"/>
    <w:rsid w:val="00B51555"/>
    <w:rsid w:val="00B51B4D"/>
    <w:rsid w:val="00B53D41"/>
    <w:rsid w:val="00B60318"/>
    <w:rsid w:val="00B64CBA"/>
    <w:rsid w:val="00B65F03"/>
    <w:rsid w:val="00B76345"/>
    <w:rsid w:val="00B77097"/>
    <w:rsid w:val="00B82980"/>
    <w:rsid w:val="00B834B0"/>
    <w:rsid w:val="00B83E2E"/>
    <w:rsid w:val="00B867AF"/>
    <w:rsid w:val="00B973E2"/>
    <w:rsid w:val="00BA13F1"/>
    <w:rsid w:val="00BA1A00"/>
    <w:rsid w:val="00BA701D"/>
    <w:rsid w:val="00BA7900"/>
    <w:rsid w:val="00BB7645"/>
    <w:rsid w:val="00BC2612"/>
    <w:rsid w:val="00BC3BF7"/>
    <w:rsid w:val="00BC426A"/>
    <w:rsid w:val="00BD143E"/>
    <w:rsid w:val="00BD2B6A"/>
    <w:rsid w:val="00BD5268"/>
    <w:rsid w:val="00BD709D"/>
    <w:rsid w:val="00BE2D03"/>
    <w:rsid w:val="00BE465E"/>
    <w:rsid w:val="00BE6561"/>
    <w:rsid w:val="00BF0824"/>
    <w:rsid w:val="00BF2ABC"/>
    <w:rsid w:val="00BF73F0"/>
    <w:rsid w:val="00C0515E"/>
    <w:rsid w:val="00C144BB"/>
    <w:rsid w:val="00C173DD"/>
    <w:rsid w:val="00C17F26"/>
    <w:rsid w:val="00C216EC"/>
    <w:rsid w:val="00C22FF5"/>
    <w:rsid w:val="00C23517"/>
    <w:rsid w:val="00C251CD"/>
    <w:rsid w:val="00C266C7"/>
    <w:rsid w:val="00C30963"/>
    <w:rsid w:val="00C32B9D"/>
    <w:rsid w:val="00C33B92"/>
    <w:rsid w:val="00C35916"/>
    <w:rsid w:val="00C37DDB"/>
    <w:rsid w:val="00C40458"/>
    <w:rsid w:val="00C449AC"/>
    <w:rsid w:val="00C44A6E"/>
    <w:rsid w:val="00C45BCC"/>
    <w:rsid w:val="00C52F5B"/>
    <w:rsid w:val="00C531BB"/>
    <w:rsid w:val="00C55ED5"/>
    <w:rsid w:val="00C561DE"/>
    <w:rsid w:val="00C60626"/>
    <w:rsid w:val="00C63E5A"/>
    <w:rsid w:val="00C66008"/>
    <w:rsid w:val="00C76D6D"/>
    <w:rsid w:val="00C824AF"/>
    <w:rsid w:val="00C82BFD"/>
    <w:rsid w:val="00C85466"/>
    <w:rsid w:val="00C8655F"/>
    <w:rsid w:val="00C94F7D"/>
    <w:rsid w:val="00C96453"/>
    <w:rsid w:val="00CA1FB4"/>
    <w:rsid w:val="00CA2D2E"/>
    <w:rsid w:val="00CA4F86"/>
    <w:rsid w:val="00CA4FD1"/>
    <w:rsid w:val="00CA5256"/>
    <w:rsid w:val="00CB0C70"/>
    <w:rsid w:val="00CB5148"/>
    <w:rsid w:val="00CB6CB2"/>
    <w:rsid w:val="00CB7580"/>
    <w:rsid w:val="00CB78E4"/>
    <w:rsid w:val="00CC00CA"/>
    <w:rsid w:val="00CC24C7"/>
    <w:rsid w:val="00CC7FE6"/>
    <w:rsid w:val="00CD09BF"/>
    <w:rsid w:val="00CD0AB0"/>
    <w:rsid w:val="00CD0E5B"/>
    <w:rsid w:val="00CD6AF5"/>
    <w:rsid w:val="00CD77E3"/>
    <w:rsid w:val="00CE5701"/>
    <w:rsid w:val="00CE7869"/>
    <w:rsid w:val="00CF6C7E"/>
    <w:rsid w:val="00D0224A"/>
    <w:rsid w:val="00D0792B"/>
    <w:rsid w:val="00D11EA1"/>
    <w:rsid w:val="00D21597"/>
    <w:rsid w:val="00D21D51"/>
    <w:rsid w:val="00D22825"/>
    <w:rsid w:val="00D3186F"/>
    <w:rsid w:val="00D43111"/>
    <w:rsid w:val="00D43EE4"/>
    <w:rsid w:val="00D45EDD"/>
    <w:rsid w:val="00D47414"/>
    <w:rsid w:val="00D51600"/>
    <w:rsid w:val="00D52295"/>
    <w:rsid w:val="00D52C37"/>
    <w:rsid w:val="00D53C49"/>
    <w:rsid w:val="00D55584"/>
    <w:rsid w:val="00D579A5"/>
    <w:rsid w:val="00D65C13"/>
    <w:rsid w:val="00D67D77"/>
    <w:rsid w:val="00D709F4"/>
    <w:rsid w:val="00D778D9"/>
    <w:rsid w:val="00D8257B"/>
    <w:rsid w:val="00D843A1"/>
    <w:rsid w:val="00D85918"/>
    <w:rsid w:val="00D85DD3"/>
    <w:rsid w:val="00D8650C"/>
    <w:rsid w:val="00D87D26"/>
    <w:rsid w:val="00DA092F"/>
    <w:rsid w:val="00DA2149"/>
    <w:rsid w:val="00DA3B64"/>
    <w:rsid w:val="00DA3DCF"/>
    <w:rsid w:val="00DA4009"/>
    <w:rsid w:val="00DB15D6"/>
    <w:rsid w:val="00DB2814"/>
    <w:rsid w:val="00DB2902"/>
    <w:rsid w:val="00DB30D8"/>
    <w:rsid w:val="00DB3F82"/>
    <w:rsid w:val="00DB46E6"/>
    <w:rsid w:val="00DB585B"/>
    <w:rsid w:val="00DB5E8D"/>
    <w:rsid w:val="00DC02C8"/>
    <w:rsid w:val="00DC066B"/>
    <w:rsid w:val="00DC0D30"/>
    <w:rsid w:val="00DC617B"/>
    <w:rsid w:val="00DC79DA"/>
    <w:rsid w:val="00DD7621"/>
    <w:rsid w:val="00DE4AF5"/>
    <w:rsid w:val="00DE4D9D"/>
    <w:rsid w:val="00DE7F97"/>
    <w:rsid w:val="00DF0D76"/>
    <w:rsid w:val="00DF15BE"/>
    <w:rsid w:val="00DF3246"/>
    <w:rsid w:val="00DF3634"/>
    <w:rsid w:val="00DF4965"/>
    <w:rsid w:val="00E02CAC"/>
    <w:rsid w:val="00E05B16"/>
    <w:rsid w:val="00E1179C"/>
    <w:rsid w:val="00E1327D"/>
    <w:rsid w:val="00E14402"/>
    <w:rsid w:val="00E159F5"/>
    <w:rsid w:val="00E209B8"/>
    <w:rsid w:val="00E24550"/>
    <w:rsid w:val="00E26080"/>
    <w:rsid w:val="00E33049"/>
    <w:rsid w:val="00E361E0"/>
    <w:rsid w:val="00E36643"/>
    <w:rsid w:val="00E37150"/>
    <w:rsid w:val="00E40268"/>
    <w:rsid w:val="00E41D8B"/>
    <w:rsid w:val="00E43F49"/>
    <w:rsid w:val="00E4516C"/>
    <w:rsid w:val="00E466C5"/>
    <w:rsid w:val="00E46A7C"/>
    <w:rsid w:val="00E50728"/>
    <w:rsid w:val="00E50982"/>
    <w:rsid w:val="00E5212F"/>
    <w:rsid w:val="00E5661B"/>
    <w:rsid w:val="00E57146"/>
    <w:rsid w:val="00E5746E"/>
    <w:rsid w:val="00E66145"/>
    <w:rsid w:val="00E666FD"/>
    <w:rsid w:val="00E703E7"/>
    <w:rsid w:val="00E70DB7"/>
    <w:rsid w:val="00E73D7C"/>
    <w:rsid w:val="00E75FBB"/>
    <w:rsid w:val="00E823E0"/>
    <w:rsid w:val="00E83075"/>
    <w:rsid w:val="00E87726"/>
    <w:rsid w:val="00E920D8"/>
    <w:rsid w:val="00EA7E1E"/>
    <w:rsid w:val="00EB0EE3"/>
    <w:rsid w:val="00EB1F63"/>
    <w:rsid w:val="00EC343B"/>
    <w:rsid w:val="00EC4D5F"/>
    <w:rsid w:val="00EC67A1"/>
    <w:rsid w:val="00ED2908"/>
    <w:rsid w:val="00ED31BB"/>
    <w:rsid w:val="00ED6315"/>
    <w:rsid w:val="00EE139A"/>
    <w:rsid w:val="00EE3023"/>
    <w:rsid w:val="00EE33B2"/>
    <w:rsid w:val="00EE3E14"/>
    <w:rsid w:val="00EE4BF8"/>
    <w:rsid w:val="00EF5F5B"/>
    <w:rsid w:val="00F0510F"/>
    <w:rsid w:val="00F0623C"/>
    <w:rsid w:val="00F068DD"/>
    <w:rsid w:val="00F07B67"/>
    <w:rsid w:val="00F17C46"/>
    <w:rsid w:val="00F21BFA"/>
    <w:rsid w:val="00F2392D"/>
    <w:rsid w:val="00F23BD6"/>
    <w:rsid w:val="00F37684"/>
    <w:rsid w:val="00F3768A"/>
    <w:rsid w:val="00F425E6"/>
    <w:rsid w:val="00F45750"/>
    <w:rsid w:val="00F45A67"/>
    <w:rsid w:val="00F47F08"/>
    <w:rsid w:val="00F51C88"/>
    <w:rsid w:val="00F540A2"/>
    <w:rsid w:val="00F56CD4"/>
    <w:rsid w:val="00F60D54"/>
    <w:rsid w:val="00F62C98"/>
    <w:rsid w:val="00F6390F"/>
    <w:rsid w:val="00F63D95"/>
    <w:rsid w:val="00F6683C"/>
    <w:rsid w:val="00F673E3"/>
    <w:rsid w:val="00F679E3"/>
    <w:rsid w:val="00F7104F"/>
    <w:rsid w:val="00F71298"/>
    <w:rsid w:val="00F71DBC"/>
    <w:rsid w:val="00F73708"/>
    <w:rsid w:val="00F7505E"/>
    <w:rsid w:val="00F75B9C"/>
    <w:rsid w:val="00F76E00"/>
    <w:rsid w:val="00F85725"/>
    <w:rsid w:val="00F87B24"/>
    <w:rsid w:val="00F94505"/>
    <w:rsid w:val="00F9454B"/>
    <w:rsid w:val="00F94A3B"/>
    <w:rsid w:val="00FA3F71"/>
    <w:rsid w:val="00FA6B52"/>
    <w:rsid w:val="00FB025E"/>
    <w:rsid w:val="00FB3243"/>
    <w:rsid w:val="00FB784F"/>
    <w:rsid w:val="00FB7A44"/>
    <w:rsid w:val="00FD7272"/>
    <w:rsid w:val="00FE4489"/>
    <w:rsid w:val="00FE4A20"/>
    <w:rsid w:val="00FE595B"/>
    <w:rsid w:val="00FF28A3"/>
    <w:rsid w:val="00FF2BC6"/>
    <w:rsid w:val="00FF490C"/>
    <w:rsid w:val="00FF67D5"/>
    <w:rsid w:val="02F04444"/>
    <w:rsid w:val="04B3CF0D"/>
    <w:rsid w:val="056078E2"/>
    <w:rsid w:val="08CF58B1"/>
    <w:rsid w:val="08DFC93F"/>
    <w:rsid w:val="09279331"/>
    <w:rsid w:val="0A558B35"/>
    <w:rsid w:val="0A9FF718"/>
    <w:rsid w:val="0AACF9FA"/>
    <w:rsid w:val="0D1C3F47"/>
    <w:rsid w:val="0FC06F5C"/>
    <w:rsid w:val="13518E14"/>
    <w:rsid w:val="13626986"/>
    <w:rsid w:val="137DD34B"/>
    <w:rsid w:val="13EBD311"/>
    <w:rsid w:val="1757D592"/>
    <w:rsid w:val="1814C5D8"/>
    <w:rsid w:val="18E48E8A"/>
    <w:rsid w:val="1E938834"/>
    <w:rsid w:val="203BBAE2"/>
    <w:rsid w:val="211AD869"/>
    <w:rsid w:val="218D8D1F"/>
    <w:rsid w:val="23AA3FAD"/>
    <w:rsid w:val="25753812"/>
    <w:rsid w:val="267CF695"/>
    <w:rsid w:val="27A150FA"/>
    <w:rsid w:val="2A4DB443"/>
    <w:rsid w:val="2D49214B"/>
    <w:rsid w:val="2D68A0EA"/>
    <w:rsid w:val="2E9E50E5"/>
    <w:rsid w:val="2E9F976C"/>
    <w:rsid w:val="2ED0033D"/>
    <w:rsid w:val="2FE19B97"/>
    <w:rsid w:val="30B046BC"/>
    <w:rsid w:val="3200E384"/>
    <w:rsid w:val="3216699E"/>
    <w:rsid w:val="3904F093"/>
    <w:rsid w:val="392B28DA"/>
    <w:rsid w:val="39ACFE01"/>
    <w:rsid w:val="3A4D9C2D"/>
    <w:rsid w:val="3B48CE62"/>
    <w:rsid w:val="3E8A3AB9"/>
    <w:rsid w:val="3ECD3566"/>
    <w:rsid w:val="3EFF4D44"/>
    <w:rsid w:val="402C640E"/>
    <w:rsid w:val="40E562D6"/>
    <w:rsid w:val="4238DAA9"/>
    <w:rsid w:val="43D4AB0A"/>
    <w:rsid w:val="45758245"/>
    <w:rsid w:val="45BF4AC9"/>
    <w:rsid w:val="48249E0D"/>
    <w:rsid w:val="494562C6"/>
    <w:rsid w:val="4EEBBFE5"/>
    <w:rsid w:val="52754E38"/>
    <w:rsid w:val="531D2FC1"/>
    <w:rsid w:val="54749913"/>
    <w:rsid w:val="552AABF3"/>
    <w:rsid w:val="560184EB"/>
    <w:rsid w:val="560E94D5"/>
    <w:rsid w:val="58E71A3A"/>
    <w:rsid w:val="59313827"/>
    <w:rsid w:val="5A56F3AC"/>
    <w:rsid w:val="5A61FDDE"/>
    <w:rsid w:val="5B133F46"/>
    <w:rsid w:val="5B3B55FA"/>
    <w:rsid w:val="5C7DD659"/>
    <w:rsid w:val="5C969914"/>
    <w:rsid w:val="5EB1BB1B"/>
    <w:rsid w:val="5FA50BD6"/>
    <w:rsid w:val="620AD582"/>
    <w:rsid w:val="64BBA8FF"/>
    <w:rsid w:val="660BA23A"/>
    <w:rsid w:val="66A8A4DB"/>
    <w:rsid w:val="6762185B"/>
    <w:rsid w:val="67CEB278"/>
    <w:rsid w:val="689F4E83"/>
    <w:rsid w:val="68C1D7D7"/>
    <w:rsid w:val="694F4977"/>
    <w:rsid w:val="6B91CF1A"/>
    <w:rsid w:val="6C0532D7"/>
    <w:rsid w:val="6CFCE910"/>
    <w:rsid w:val="6EF567AA"/>
    <w:rsid w:val="7077DBA0"/>
    <w:rsid w:val="7091380B"/>
    <w:rsid w:val="70C31D5C"/>
    <w:rsid w:val="71303928"/>
    <w:rsid w:val="718E37E7"/>
    <w:rsid w:val="7234F5F2"/>
    <w:rsid w:val="731B5853"/>
    <w:rsid w:val="7405318A"/>
    <w:rsid w:val="742F4523"/>
    <w:rsid w:val="751C1557"/>
    <w:rsid w:val="76D741A6"/>
    <w:rsid w:val="77A87D83"/>
    <w:rsid w:val="77D16CD0"/>
    <w:rsid w:val="78A43776"/>
    <w:rsid w:val="798D7743"/>
    <w:rsid w:val="7BE03E4E"/>
    <w:rsid w:val="7CF28018"/>
    <w:rsid w:val="7F1378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90"/>
    </o:shapedefaults>
    <o:shapelayout v:ext="edit">
      <o:idmap v:ext="edit" data="1"/>
    </o:shapelayout>
  </w:shapeDefaults>
  <w:decimalSymbol w:val="."/>
  <w:listSeparator w:val=","/>
  <w14:docId w14:val="34632773"/>
  <w15:docId w15:val="{ADB5AC8B-5A2B-4F8F-B594-9B6F3E6A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6498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56498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CC24C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D221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D221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6E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E98"/>
  </w:style>
  <w:style w:type="paragraph" w:styleId="Footer">
    <w:name w:val="footer"/>
    <w:basedOn w:val="Normal"/>
    <w:link w:val="FooterChar"/>
    <w:uiPriority w:val="99"/>
    <w:unhideWhenUsed/>
    <w:rsid w:val="005E6E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E98"/>
  </w:style>
  <w:style w:type="table" w:styleId="TableGrid">
    <w:name w:val="Table Grid"/>
    <w:basedOn w:val="TableNormal"/>
    <w:uiPriority w:val="39"/>
    <w:rsid w:val="005E6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6AA8"/>
    <w:pPr>
      <w:ind w:left="720"/>
      <w:contextualSpacing/>
    </w:pPr>
  </w:style>
  <w:style w:type="paragraph" w:styleId="NoSpacing">
    <w:name w:val="No Spacing"/>
    <w:link w:val="NoSpacingChar"/>
    <w:uiPriority w:val="1"/>
    <w:qFormat/>
    <w:rsid w:val="005B4E6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B4E6D"/>
    <w:rPr>
      <w:rFonts w:eastAsiaTheme="minorEastAsia"/>
      <w:lang w:val="en-US"/>
    </w:rPr>
  </w:style>
  <w:style w:type="paragraph" w:styleId="BalloonText">
    <w:name w:val="Balloon Text"/>
    <w:basedOn w:val="Normal"/>
    <w:link w:val="BalloonTextChar"/>
    <w:uiPriority w:val="99"/>
    <w:semiHidden/>
    <w:unhideWhenUsed/>
    <w:rsid w:val="00F63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D95"/>
    <w:rPr>
      <w:rFonts w:ascii="Tahoma" w:hAnsi="Tahoma" w:cs="Tahoma"/>
      <w:sz w:val="16"/>
      <w:szCs w:val="16"/>
    </w:rPr>
  </w:style>
  <w:style w:type="character" w:styleId="Hyperlink">
    <w:name w:val="Hyperlink"/>
    <w:basedOn w:val="DefaultParagraphFont"/>
    <w:uiPriority w:val="99"/>
    <w:unhideWhenUsed/>
    <w:rsid w:val="00FF28A3"/>
    <w:rPr>
      <w:color w:val="0563C1" w:themeColor="hyperlink"/>
      <w:u w:val="single"/>
    </w:rPr>
  </w:style>
  <w:style w:type="character" w:customStyle="1" w:styleId="Heading1Char">
    <w:name w:val="Heading 1 Char"/>
    <w:basedOn w:val="DefaultParagraphFont"/>
    <w:link w:val="Heading1"/>
    <w:uiPriority w:val="9"/>
    <w:rsid w:val="0056498F"/>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56498F"/>
    <w:rPr>
      <w:rFonts w:asciiTheme="majorHAnsi" w:eastAsiaTheme="majorEastAsia" w:hAnsiTheme="majorHAnsi" w:cstheme="majorBidi"/>
      <w:b/>
      <w:bCs/>
      <w:color w:val="5B9BD5" w:themeColor="accent1"/>
      <w:sz w:val="26"/>
      <w:szCs w:val="26"/>
    </w:rPr>
  </w:style>
  <w:style w:type="paragraph" w:styleId="TOC1">
    <w:name w:val="toc 1"/>
    <w:basedOn w:val="Normal"/>
    <w:next w:val="Normal"/>
    <w:autoRedefine/>
    <w:uiPriority w:val="39"/>
    <w:unhideWhenUsed/>
    <w:rsid w:val="0056498F"/>
    <w:pPr>
      <w:spacing w:after="100"/>
    </w:pPr>
  </w:style>
  <w:style w:type="paragraph" w:styleId="TOC2">
    <w:name w:val="toc 2"/>
    <w:basedOn w:val="Normal"/>
    <w:next w:val="Normal"/>
    <w:autoRedefine/>
    <w:uiPriority w:val="39"/>
    <w:unhideWhenUsed/>
    <w:rsid w:val="0056498F"/>
    <w:pPr>
      <w:spacing w:after="100"/>
      <w:ind w:left="220"/>
    </w:pPr>
  </w:style>
  <w:style w:type="paragraph" w:styleId="PlainText">
    <w:name w:val="Plain Text"/>
    <w:basedOn w:val="Normal"/>
    <w:link w:val="PlainTextChar"/>
    <w:uiPriority w:val="99"/>
    <w:semiHidden/>
    <w:unhideWhenUsed/>
    <w:rsid w:val="0065756D"/>
    <w:pPr>
      <w:spacing w:after="0" w:line="240" w:lineRule="auto"/>
    </w:pPr>
    <w:rPr>
      <w:rFonts w:ascii="Tahoma" w:hAnsi="Tahoma" w:cs="Tahoma"/>
      <w:sz w:val="24"/>
      <w:szCs w:val="24"/>
    </w:rPr>
  </w:style>
  <w:style w:type="character" w:customStyle="1" w:styleId="PlainTextChar">
    <w:name w:val="Plain Text Char"/>
    <w:basedOn w:val="DefaultParagraphFont"/>
    <w:link w:val="PlainText"/>
    <w:uiPriority w:val="99"/>
    <w:semiHidden/>
    <w:rsid w:val="0065756D"/>
    <w:rPr>
      <w:rFonts w:ascii="Tahoma" w:hAnsi="Tahoma" w:cs="Tahoma"/>
      <w:sz w:val="24"/>
      <w:szCs w:val="24"/>
    </w:rPr>
  </w:style>
  <w:style w:type="paragraph" w:styleId="NormalWeb">
    <w:name w:val="Normal (Web)"/>
    <w:basedOn w:val="Normal"/>
    <w:uiPriority w:val="99"/>
    <w:unhideWhenUsed/>
    <w:rsid w:val="00C94F7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CC24C7"/>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59"/>
    <w:rsid w:val="00822D8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01670"/>
    <w:rPr>
      <w:color w:val="954F72" w:themeColor="followedHyperlink"/>
      <w:u w:val="single"/>
    </w:rPr>
  </w:style>
  <w:style w:type="paragraph" w:styleId="TOC3">
    <w:name w:val="toc 3"/>
    <w:basedOn w:val="Normal"/>
    <w:next w:val="Normal"/>
    <w:autoRedefine/>
    <w:uiPriority w:val="39"/>
    <w:unhideWhenUsed/>
    <w:rsid w:val="0092601D"/>
    <w:pPr>
      <w:spacing w:after="100"/>
      <w:ind w:left="440"/>
    </w:pPr>
  </w:style>
  <w:style w:type="character" w:styleId="Strong">
    <w:name w:val="Strong"/>
    <w:basedOn w:val="DefaultParagraphFont"/>
    <w:uiPriority w:val="22"/>
    <w:qFormat/>
    <w:rsid w:val="00685EE9"/>
    <w:rPr>
      <w:b/>
      <w:bCs/>
    </w:rPr>
  </w:style>
  <w:style w:type="character" w:customStyle="1" w:styleId="normaltextrun">
    <w:name w:val="normaltextrun"/>
    <w:basedOn w:val="DefaultParagraphFont"/>
    <w:rsid w:val="009B732E"/>
  </w:style>
  <w:style w:type="character" w:customStyle="1" w:styleId="eop">
    <w:name w:val="eop"/>
    <w:basedOn w:val="DefaultParagraphFont"/>
    <w:rsid w:val="000335DE"/>
  </w:style>
  <w:style w:type="paragraph" w:customStyle="1" w:styleId="xmsonormal">
    <w:name w:val="x_msonormal"/>
    <w:basedOn w:val="Normal"/>
    <w:rsid w:val="00AC39A7"/>
    <w:pPr>
      <w:spacing w:before="100" w:beforeAutospacing="1" w:after="100" w:afterAutospacing="1" w:line="240" w:lineRule="auto"/>
    </w:pPr>
    <w:rPr>
      <w:rFonts w:ascii="Calibri" w:hAnsi="Calibri" w:cs="Calibri"/>
      <w:lang w:eastAsia="en-GB"/>
    </w:rPr>
  </w:style>
  <w:style w:type="paragraph" w:customStyle="1" w:styleId="BDBLevel1">
    <w:name w:val="BDB Level 1"/>
    <w:basedOn w:val="Normal"/>
    <w:qFormat/>
    <w:rsid w:val="00C35916"/>
    <w:pPr>
      <w:keepNext/>
      <w:numPr>
        <w:numId w:val="13"/>
      </w:numPr>
      <w:spacing w:before="420" w:after="240" w:line="280" w:lineRule="atLeast"/>
      <w:jc w:val="both"/>
    </w:pPr>
    <w:rPr>
      <w:rFonts w:ascii="Arial" w:eastAsia="Arial" w:hAnsi="Arial" w:cs="Arial"/>
      <w:b/>
      <w:sz w:val="20"/>
    </w:rPr>
  </w:style>
  <w:style w:type="paragraph" w:customStyle="1" w:styleId="BDBLevel2">
    <w:name w:val="BDB Level 2"/>
    <w:basedOn w:val="Normal"/>
    <w:qFormat/>
    <w:rsid w:val="00C35916"/>
    <w:pPr>
      <w:numPr>
        <w:ilvl w:val="1"/>
        <w:numId w:val="13"/>
      </w:numPr>
      <w:tabs>
        <w:tab w:val="num" w:pos="1288"/>
      </w:tabs>
      <w:spacing w:before="240" w:after="240" w:line="280" w:lineRule="atLeast"/>
      <w:ind w:left="1288"/>
      <w:jc w:val="both"/>
    </w:pPr>
    <w:rPr>
      <w:rFonts w:ascii="Arial" w:eastAsia="Arial" w:hAnsi="Arial" w:cs="Arial"/>
      <w:sz w:val="20"/>
    </w:rPr>
  </w:style>
  <w:style w:type="paragraph" w:customStyle="1" w:styleId="BDBLevel3">
    <w:name w:val="BDB Level 3"/>
    <w:basedOn w:val="Normal"/>
    <w:qFormat/>
    <w:rsid w:val="00C35916"/>
    <w:pPr>
      <w:numPr>
        <w:ilvl w:val="2"/>
        <w:numId w:val="13"/>
      </w:numPr>
      <w:spacing w:before="240" w:after="240" w:line="280" w:lineRule="atLeast"/>
      <w:jc w:val="both"/>
    </w:pPr>
    <w:rPr>
      <w:rFonts w:ascii="Arial" w:eastAsia="Arial" w:hAnsi="Arial" w:cs="Arial"/>
      <w:sz w:val="20"/>
    </w:rPr>
  </w:style>
  <w:style w:type="paragraph" w:customStyle="1" w:styleId="BDBLevel4">
    <w:name w:val="BDB Level 4"/>
    <w:basedOn w:val="Normal"/>
    <w:qFormat/>
    <w:rsid w:val="00C35916"/>
    <w:pPr>
      <w:numPr>
        <w:ilvl w:val="3"/>
        <w:numId w:val="13"/>
      </w:numPr>
      <w:spacing w:before="240" w:after="240" w:line="280" w:lineRule="atLeast"/>
      <w:jc w:val="both"/>
    </w:pPr>
    <w:rPr>
      <w:rFonts w:ascii="Arial" w:eastAsia="Arial" w:hAnsi="Arial" w:cs="Arial"/>
      <w:sz w:val="20"/>
    </w:rPr>
  </w:style>
  <w:style w:type="paragraph" w:customStyle="1" w:styleId="BDBLevel5">
    <w:name w:val="BDB Level 5"/>
    <w:basedOn w:val="Normal"/>
    <w:qFormat/>
    <w:rsid w:val="00C35916"/>
    <w:pPr>
      <w:numPr>
        <w:ilvl w:val="4"/>
        <w:numId w:val="13"/>
      </w:numPr>
      <w:spacing w:before="240" w:after="240" w:line="280" w:lineRule="atLeast"/>
      <w:jc w:val="both"/>
    </w:pPr>
    <w:rPr>
      <w:rFonts w:ascii="Arial" w:eastAsia="Arial" w:hAnsi="Arial" w:cs="Arial"/>
      <w:sz w:val="20"/>
    </w:rPr>
  </w:style>
  <w:style w:type="character" w:customStyle="1" w:styleId="OptionalText">
    <w:name w:val="Optional Text"/>
    <w:rsid w:val="00AE1073"/>
    <w:rPr>
      <w:rFonts w:cs="Arial"/>
    </w:rPr>
  </w:style>
  <w:style w:type="character" w:customStyle="1" w:styleId="AlternativeText">
    <w:name w:val="Alternative Text"/>
    <w:rsid w:val="00A02FE0"/>
    <w:rPr>
      <w:rFonts w:cs="Arial"/>
    </w:rPr>
  </w:style>
  <w:style w:type="paragraph" w:styleId="BodyText">
    <w:name w:val="Body Text"/>
    <w:basedOn w:val="Normal"/>
    <w:link w:val="BodyTextChar"/>
    <w:uiPriority w:val="1"/>
    <w:qFormat/>
    <w:rsid w:val="00C266C7"/>
    <w:pPr>
      <w:widowControl w:val="0"/>
      <w:autoSpaceDE w:val="0"/>
      <w:autoSpaceDN w:val="0"/>
      <w:spacing w:after="0" w:line="240" w:lineRule="auto"/>
    </w:pPr>
    <w:rPr>
      <w:rFonts w:ascii="Arial" w:eastAsia="Arial" w:hAnsi="Arial" w:cs="Arial"/>
      <w:sz w:val="19"/>
      <w:szCs w:val="19"/>
      <w:lang w:val="en-US"/>
    </w:rPr>
  </w:style>
  <w:style w:type="character" w:customStyle="1" w:styleId="BodyTextChar">
    <w:name w:val="Body Text Char"/>
    <w:basedOn w:val="DefaultParagraphFont"/>
    <w:link w:val="BodyText"/>
    <w:uiPriority w:val="1"/>
    <w:rsid w:val="00C266C7"/>
    <w:rPr>
      <w:rFonts w:ascii="Arial" w:eastAsia="Arial" w:hAnsi="Arial" w:cs="Arial"/>
      <w:sz w:val="19"/>
      <w:szCs w:val="19"/>
      <w:lang w:val="en-US"/>
    </w:rPr>
  </w:style>
  <w:style w:type="paragraph" w:customStyle="1" w:styleId="TableParagraph">
    <w:name w:val="Table Paragraph"/>
    <w:basedOn w:val="Normal"/>
    <w:uiPriority w:val="1"/>
    <w:qFormat/>
    <w:rsid w:val="007D589F"/>
    <w:pPr>
      <w:widowControl w:val="0"/>
      <w:autoSpaceDE w:val="0"/>
      <w:autoSpaceDN w:val="0"/>
      <w:spacing w:after="0" w:line="240" w:lineRule="auto"/>
      <w:ind w:left="110"/>
    </w:pPr>
    <w:rPr>
      <w:rFonts w:ascii="Arial" w:eastAsia="Arial" w:hAnsi="Arial" w:cs="Arial"/>
      <w:lang w:val="en-US"/>
    </w:rPr>
  </w:style>
  <w:style w:type="character" w:customStyle="1" w:styleId="Heading4Char">
    <w:name w:val="Heading 4 Char"/>
    <w:basedOn w:val="DefaultParagraphFont"/>
    <w:link w:val="Heading4"/>
    <w:uiPriority w:val="9"/>
    <w:semiHidden/>
    <w:rsid w:val="006D221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6D221E"/>
    <w:rPr>
      <w:rFonts w:asciiTheme="majorHAnsi" w:eastAsiaTheme="majorEastAsia" w:hAnsiTheme="majorHAnsi" w:cstheme="majorBidi"/>
      <w:color w:val="2E74B5" w:themeColor="accent1" w:themeShade="BF"/>
    </w:rPr>
  </w:style>
  <w:style w:type="character" w:customStyle="1" w:styleId="UnresolvedMention">
    <w:name w:val="Unresolved Mention"/>
    <w:basedOn w:val="DefaultParagraphFont"/>
    <w:uiPriority w:val="99"/>
    <w:semiHidden/>
    <w:unhideWhenUsed/>
    <w:rsid w:val="00CB0C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046">
      <w:bodyDiv w:val="1"/>
      <w:marLeft w:val="0"/>
      <w:marRight w:val="0"/>
      <w:marTop w:val="0"/>
      <w:marBottom w:val="0"/>
      <w:divBdr>
        <w:top w:val="none" w:sz="0" w:space="0" w:color="auto"/>
        <w:left w:val="none" w:sz="0" w:space="0" w:color="auto"/>
        <w:bottom w:val="none" w:sz="0" w:space="0" w:color="auto"/>
        <w:right w:val="none" w:sz="0" w:space="0" w:color="auto"/>
      </w:divBdr>
    </w:div>
    <w:div w:id="13775060">
      <w:bodyDiv w:val="1"/>
      <w:marLeft w:val="0"/>
      <w:marRight w:val="0"/>
      <w:marTop w:val="0"/>
      <w:marBottom w:val="0"/>
      <w:divBdr>
        <w:top w:val="none" w:sz="0" w:space="0" w:color="auto"/>
        <w:left w:val="none" w:sz="0" w:space="0" w:color="auto"/>
        <w:bottom w:val="none" w:sz="0" w:space="0" w:color="auto"/>
        <w:right w:val="none" w:sz="0" w:space="0" w:color="auto"/>
      </w:divBdr>
    </w:div>
    <w:div w:id="30570998">
      <w:bodyDiv w:val="1"/>
      <w:marLeft w:val="0"/>
      <w:marRight w:val="0"/>
      <w:marTop w:val="0"/>
      <w:marBottom w:val="0"/>
      <w:divBdr>
        <w:top w:val="none" w:sz="0" w:space="0" w:color="auto"/>
        <w:left w:val="none" w:sz="0" w:space="0" w:color="auto"/>
        <w:bottom w:val="none" w:sz="0" w:space="0" w:color="auto"/>
        <w:right w:val="none" w:sz="0" w:space="0" w:color="auto"/>
      </w:divBdr>
    </w:div>
    <w:div w:id="36321508">
      <w:bodyDiv w:val="1"/>
      <w:marLeft w:val="0"/>
      <w:marRight w:val="0"/>
      <w:marTop w:val="0"/>
      <w:marBottom w:val="0"/>
      <w:divBdr>
        <w:top w:val="none" w:sz="0" w:space="0" w:color="auto"/>
        <w:left w:val="none" w:sz="0" w:space="0" w:color="auto"/>
        <w:bottom w:val="none" w:sz="0" w:space="0" w:color="auto"/>
        <w:right w:val="none" w:sz="0" w:space="0" w:color="auto"/>
      </w:divBdr>
    </w:div>
    <w:div w:id="45300514">
      <w:bodyDiv w:val="1"/>
      <w:marLeft w:val="0"/>
      <w:marRight w:val="0"/>
      <w:marTop w:val="0"/>
      <w:marBottom w:val="0"/>
      <w:divBdr>
        <w:top w:val="none" w:sz="0" w:space="0" w:color="auto"/>
        <w:left w:val="none" w:sz="0" w:space="0" w:color="auto"/>
        <w:bottom w:val="none" w:sz="0" w:space="0" w:color="auto"/>
        <w:right w:val="none" w:sz="0" w:space="0" w:color="auto"/>
      </w:divBdr>
    </w:div>
    <w:div w:id="54085482">
      <w:bodyDiv w:val="1"/>
      <w:marLeft w:val="0"/>
      <w:marRight w:val="0"/>
      <w:marTop w:val="0"/>
      <w:marBottom w:val="0"/>
      <w:divBdr>
        <w:top w:val="none" w:sz="0" w:space="0" w:color="auto"/>
        <w:left w:val="none" w:sz="0" w:space="0" w:color="auto"/>
        <w:bottom w:val="none" w:sz="0" w:space="0" w:color="auto"/>
        <w:right w:val="none" w:sz="0" w:space="0" w:color="auto"/>
      </w:divBdr>
    </w:div>
    <w:div w:id="80027181">
      <w:bodyDiv w:val="1"/>
      <w:marLeft w:val="0"/>
      <w:marRight w:val="0"/>
      <w:marTop w:val="0"/>
      <w:marBottom w:val="0"/>
      <w:divBdr>
        <w:top w:val="none" w:sz="0" w:space="0" w:color="auto"/>
        <w:left w:val="none" w:sz="0" w:space="0" w:color="auto"/>
        <w:bottom w:val="none" w:sz="0" w:space="0" w:color="auto"/>
        <w:right w:val="none" w:sz="0" w:space="0" w:color="auto"/>
      </w:divBdr>
    </w:div>
    <w:div w:id="97794461">
      <w:bodyDiv w:val="1"/>
      <w:marLeft w:val="0"/>
      <w:marRight w:val="0"/>
      <w:marTop w:val="0"/>
      <w:marBottom w:val="0"/>
      <w:divBdr>
        <w:top w:val="none" w:sz="0" w:space="0" w:color="auto"/>
        <w:left w:val="none" w:sz="0" w:space="0" w:color="auto"/>
        <w:bottom w:val="none" w:sz="0" w:space="0" w:color="auto"/>
        <w:right w:val="none" w:sz="0" w:space="0" w:color="auto"/>
      </w:divBdr>
    </w:div>
    <w:div w:id="102070316">
      <w:bodyDiv w:val="1"/>
      <w:marLeft w:val="0"/>
      <w:marRight w:val="0"/>
      <w:marTop w:val="0"/>
      <w:marBottom w:val="0"/>
      <w:divBdr>
        <w:top w:val="none" w:sz="0" w:space="0" w:color="auto"/>
        <w:left w:val="none" w:sz="0" w:space="0" w:color="auto"/>
        <w:bottom w:val="none" w:sz="0" w:space="0" w:color="auto"/>
        <w:right w:val="none" w:sz="0" w:space="0" w:color="auto"/>
      </w:divBdr>
    </w:div>
    <w:div w:id="103233629">
      <w:bodyDiv w:val="1"/>
      <w:marLeft w:val="0"/>
      <w:marRight w:val="0"/>
      <w:marTop w:val="0"/>
      <w:marBottom w:val="0"/>
      <w:divBdr>
        <w:top w:val="none" w:sz="0" w:space="0" w:color="auto"/>
        <w:left w:val="none" w:sz="0" w:space="0" w:color="auto"/>
        <w:bottom w:val="none" w:sz="0" w:space="0" w:color="auto"/>
        <w:right w:val="none" w:sz="0" w:space="0" w:color="auto"/>
      </w:divBdr>
    </w:div>
    <w:div w:id="104038161">
      <w:bodyDiv w:val="1"/>
      <w:marLeft w:val="0"/>
      <w:marRight w:val="0"/>
      <w:marTop w:val="0"/>
      <w:marBottom w:val="0"/>
      <w:divBdr>
        <w:top w:val="none" w:sz="0" w:space="0" w:color="auto"/>
        <w:left w:val="none" w:sz="0" w:space="0" w:color="auto"/>
        <w:bottom w:val="none" w:sz="0" w:space="0" w:color="auto"/>
        <w:right w:val="none" w:sz="0" w:space="0" w:color="auto"/>
      </w:divBdr>
    </w:div>
    <w:div w:id="129061082">
      <w:bodyDiv w:val="1"/>
      <w:marLeft w:val="0"/>
      <w:marRight w:val="0"/>
      <w:marTop w:val="0"/>
      <w:marBottom w:val="0"/>
      <w:divBdr>
        <w:top w:val="none" w:sz="0" w:space="0" w:color="auto"/>
        <w:left w:val="none" w:sz="0" w:space="0" w:color="auto"/>
        <w:bottom w:val="none" w:sz="0" w:space="0" w:color="auto"/>
        <w:right w:val="none" w:sz="0" w:space="0" w:color="auto"/>
      </w:divBdr>
    </w:div>
    <w:div w:id="156923381">
      <w:bodyDiv w:val="1"/>
      <w:marLeft w:val="0"/>
      <w:marRight w:val="0"/>
      <w:marTop w:val="0"/>
      <w:marBottom w:val="0"/>
      <w:divBdr>
        <w:top w:val="none" w:sz="0" w:space="0" w:color="auto"/>
        <w:left w:val="none" w:sz="0" w:space="0" w:color="auto"/>
        <w:bottom w:val="none" w:sz="0" w:space="0" w:color="auto"/>
        <w:right w:val="none" w:sz="0" w:space="0" w:color="auto"/>
      </w:divBdr>
      <w:divsChild>
        <w:div w:id="24064535">
          <w:marLeft w:val="360"/>
          <w:marRight w:val="0"/>
          <w:marTop w:val="200"/>
          <w:marBottom w:val="0"/>
          <w:divBdr>
            <w:top w:val="none" w:sz="0" w:space="0" w:color="auto"/>
            <w:left w:val="none" w:sz="0" w:space="0" w:color="auto"/>
            <w:bottom w:val="none" w:sz="0" w:space="0" w:color="auto"/>
            <w:right w:val="none" w:sz="0" w:space="0" w:color="auto"/>
          </w:divBdr>
        </w:div>
        <w:div w:id="452132927">
          <w:marLeft w:val="360"/>
          <w:marRight w:val="0"/>
          <w:marTop w:val="200"/>
          <w:marBottom w:val="0"/>
          <w:divBdr>
            <w:top w:val="none" w:sz="0" w:space="0" w:color="auto"/>
            <w:left w:val="none" w:sz="0" w:space="0" w:color="auto"/>
            <w:bottom w:val="none" w:sz="0" w:space="0" w:color="auto"/>
            <w:right w:val="none" w:sz="0" w:space="0" w:color="auto"/>
          </w:divBdr>
        </w:div>
        <w:div w:id="471410964">
          <w:marLeft w:val="360"/>
          <w:marRight w:val="0"/>
          <w:marTop w:val="200"/>
          <w:marBottom w:val="0"/>
          <w:divBdr>
            <w:top w:val="none" w:sz="0" w:space="0" w:color="auto"/>
            <w:left w:val="none" w:sz="0" w:space="0" w:color="auto"/>
            <w:bottom w:val="none" w:sz="0" w:space="0" w:color="auto"/>
            <w:right w:val="none" w:sz="0" w:space="0" w:color="auto"/>
          </w:divBdr>
        </w:div>
        <w:div w:id="958729819">
          <w:marLeft w:val="360"/>
          <w:marRight w:val="0"/>
          <w:marTop w:val="200"/>
          <w:marBottom w:val="0"/>
          <w:divBdr>
            <w:top w:val="none" w:sz="0" w:space="0" w:color="auto"/>
            <w:left w:val="none" w:sz="0" w:space="0" w:color="auto"/>
            <w:bottom w:val="none" w:sz="0" w:space="0" w:color="auto"/>
            <w:right w:val="none" w:sz="0" w:space="0" w:color="auto"/>
          </w:divBdr>
        </w:div>
        <w:div w:id="1144155464">
          <w:marLeft w:val="360"/>
          <w:marRight w:val="0"/>
          <w:marTop w:val="200"/>
          <w:marBottom w:val="0"/>
          <w:divBdr>
            <w:top w:val="none" w:sz="0" w:space="0" w:color="auto"/>
            <w:left w:val="none" w:sz="0" w:space="0" w:color="auto"/>
            <w:bottom w:val="none" w:sz="0" w:space="0" w:color="auto"/>
            <w:right w:val="none" w:sz="0" w:space="0" w:color="auto"/>
          </w:divBdr>
        </w:div>
        <w:div w:id="1969774506">
          <w:marLeft w:val="360"/>
          <w:marRight w:val="0"/>
          <w:marTop w:val="200"/>
          <w:marBottom w:val="0"/>
          <w:divBdr>
            <w:top w:val="none" w:sz="0" w:space="0" w:color="auto"/>
            <w:left w:val="none" w:sz="0" w:space="0" w:color="auto"/>
            <w:bottom w:val="none" w:sz="0" w:space="0" w:color="auto"/>
            <w:right w:val="none" w:sz="0" w:space="0" w:color="auto"/>
          </w:divBdr>
        </w:div>
        <w:div w:id="2078740484">
          <w:marLeft w:val="360"/>
          <w:marRight w:val="0"/>
          <w:marTop w:val="200"/>
          <w:marBottom w:val="0"/>
          <w:divBdr>
            <w:top w:val="none" w:sz="0" w:space="0" w:color="auto"/>
            <w:left w:val="none" w:sz="0" w:space="0" w:color="auto"/>
            <w:bottom w:val="none" w:sz="0" w:space="0" w:color="auto"/>
            <w:right w:val="none" w:sz="0" w:space="0" w:color="auto"/>
          </w:divBdr>
        </w:div>
        <w:div w:id="2083867718">
          <w:marLeft w:val="360"/>
          <w:marRight w:val="0"/>
          <w:marTop w:val="200"/>
          <w:marBottom w:val="0"/>
          <w:divBdr>
            <w:top w:val="none" w:sz="0" w:space="0" w:color="auto"/>
            <w:left w:val="none" w:sz="0" w:space="0" w:color="auto"/>
            <w:bottom w:val="none" w:sz="0" w:space="0" w:color="auto"/>
            <w:right w:val="none" w:sz="0" w:space="0" w:color="auto"/>
          </w:divBdr>
        </w:div>
      </w:divsChild>
    </w:div>
    <w:div w:id="169569203">
      <w:bodyDiv w:val="1"/>
      <w:marLeft w:val="0"/>
      <w:marRight w:val="0"/>
      <w:marTop w:val="0"/>
      <w:marBottom w:val="0"/>
      <w:divBdr>
        <w:top w:val="none" w:sz="0" w:space="0" w:color="auto"/>
        <w:left w:val="none" w:sz="0" w:space="0" w:color="auto"/>
        <w:bottom w:val="none" w:sz="0" w:space="0" w:color="auto"/>
        <w:right w:val="none" w:sz="0" w:space="0" w:color="auto"/>
      </w:divBdr>
    </w:div>
    <w:div w:id="174808680">
      <w:bodyDiv w:val="1"/>
      <w:marLeft w:val="0"/>
      <w:marRight w:val="0"/>
      <w:marTop w:val="0"/>
      <w:marBottom w:val="0"/>
      <w:divBdr>
        <w:top w:val="none" w:sz="0" w:space="0" w:color="auto"/>
        <w:left w:val="none" w:sz="0" w:space="0" w:color="auto"/>
        <w:bottom w:val="none" w:sz="0" w:space="0" w:color="auto"/>
        <w:right w:val="none" w:sz="0" w:space="0" w:color="auto"/>
      </w:divBdr>
    </w:div>
    <w:div w:id="201597928">
      <w:bodyDiv w:val="1"/>
      <w:marLeft w:val="0"/>
      <w:marRight w:val="0"/>
      <w:marTop w:val="0"/>
      <w:marBottom w:val="0"/>
      <w:divBdr>
        <w:top w:val="none" w:sz="0" w:space="0" w:color="auto"/>
        <w:left w:val="none" w:sz="0" w:space="0" w:color="auto"/>
        <w:bottom w:val="none" w:sz="0" w:space="0" w:color="auto"/>
        <w:right w:val="none" w:sz="0" w:space="0" w:color="auto"/>
      </w:divBdr>
    </w:div>
    <w:div w:id="205797537">
      <w:bodyDiv w:val="1"/>
      <w:marLeft w:val="0"/>
      <w:marRight w:val="0"/>
      <w:marTop w:val="0"/>
      <w:marBottom w:val="0"/>
      <w:divBdr>
        <w:top w:val="none" w:sz="0" w:space="0" w:color="auto"/>
        <w:left w:val="none" w:sz="0" w:space="0" w:color="auto"/>
        <w:bottom w:val="none" w:sz="0" w:space="0" w:color="auto"/>
        <w:right w:val="none" w:sz="0" w:space="0" w:color="auto"/>
      </w:divBdr>
    </w:div>
    <w:div w:id="219564439">
      <w:bodyDiv w:val="1"/>
      <w:marLeft w:val="0"/>
      <w:marRight w:val="0"/>
      <w:marTop w:val="0"/>
      <w:marBottom w:val="0"/>
      <w:divBdr>
        <w:top w:val="none" w:sz="0" w:space="0" w:color="auto"/>
        <w:left w:val="none" w:sz="0" w:space="0" w:color="auto"/>
        <w:bottom w:val="none" w:sz="0" w:space="0" w:color="auto"/>
        <w:right w:val="none" w:sz="0" w:space="0" w:color="auto"/>
      </w:divBdr>
    </w:div>
    <w:div w:id="231086794">
      <w:bodyDiv w:val="1"/>
      <w:marLeft w:val="0"/>
      <w:marRight w:val="0"/>
      <w:marTop w:val="0"/>
      <w:marBottom w:val="0"/>
      <w:divBdr>
        <w:top w:val="none" w:sz="0" w:space="0" w:color="auto"/>
        <w:left w:val="none" w:sz="0" w:space="0" w:color="auto"/>
        <w:bottom w:val="none" w:sz="0" w:space="0" w:color="auto"/>
        <w:right w:val="none" w:sz="0" w:space="0" w:color="auto"/>
      </w:divBdr>
    </w:div>
    <w:div w:id="239799386">
      <w:bodyDiv w:val="1"/>
      <w:marLeft w:val="0"/>
      <w:marRight w:val="0"/>
      <w:marTop w:val="0"/>
      <w:marBottom w:val="0"/>
      <w:divBdr>
        <w:top w:val="none" w:sz="0" w:space="0" w:color="auto"/>
        <w:left w:val="none" w:sz="0" w:space="0" w:color="auto"/>
        <w:bottom w:val="none" w:sz="0" w:space="0" w:color="auto"/>
        <w:right w:val="none" w:sz="0" w:space="0" w:color="auto"/>
      </w:divBdr>
    </w:div>
    <w:div w:id="255096656">
      <w:bodyDiv w:val="1"/>
      <w:marLeft w:val="0"/>
      <w:marRight w:val="0"/>
      <w:marTop w:val="0"/>
      <w:marBottom w:val="0"/>
      <w:divBdr>
        <w:top w:val="none" w:sz="0" w:space="0" w:color="auto"/>
        <w:left w:val="none" w:sz="0" w:space="0" w:color="auto"/>
        <w:bottom w:val="none" w:sz="0" w:space="0" w:color="auto"/>
        <w:right w:val="none" w:sz="0" w:space="0" w:color="auto"/>
      </w:divBdr>
    </w:div>
    <w:div w:id="260337815">
      <w:bodyDiv w:val="1"/>
      <w:marLeft w:val="0"/>
      <w:marRight w:val="0"/>
      <w:marTop w:val="0"/>
      <w:marBottom w:val="0"/>
      <w:divBdr>
        <w:top w:val="none" w:sz="0" w:space="0" w:color="auto"/>
        <w:left w:val="none" w:sz="0" w:space="0" w:color="auto"/>
        <w:bottom w:val="none" w:sz="0" w:space="0" w:color="auto"/>
        <w:right w:val="none" w:sz="0" w:space="0" w:color="auto"/>
      </w:divBdr>
    </w:div>
    <w:div w:id="265310109">
      <w:bodyDiv w:val="1"/>
      <w:marLeft w:val="0"/>
      <w:marRight w:val="0"/>
      <w:marTop w:val="0"/>
      <w:marBottom w:val="0"/>
      <w:divBdr>
        <w:top w:val="none" w:sz="0" w:space="0" w:color="auto"/>
        <w:left w:val="none" w:sz="0" w:space="0" w:color="auto"/>
        <w:bottom w:val="none" w:sz="0" w:space="0" w:color="auto"/>
        <w:right w:val="none" w:sz="0" w:space="0" w:color="auto"/>
      </w:divBdr>
    </w:div>
    <w:div w:id="272443614">
      <w:bodyDiv w:val="1"/>
      <w:marLeft w:val="0"/>
      <w:marRight w:val="0"/>
      <w:marTop w:val="0"/>
      <w:marBottom w:val="0"/>
      <w:divBdr>
        <w:top w:val="none" w:sz="0" w:space="0" w:color="auto"/>
        <w:left w:val="none" w:sz="0" w:space="0" w:color="auto"/>
        <w:bottom w:val="none" w:sz="0" w:space="0" w:color="auto"/>
        <w:right w:val="none" w:sz="0" w:space="0" w:color="auto"/>
      </w:divBdr>
      <w:divsChild>
        <w:div w:id="1132600465">
          <w:marLeft w:val="0"/>
          <w:marRight w:val="225"/>
          <w:marTop w:val="0"/>
          <w:marBottom w:val="0"/>
          <w:divBdr>
            <w:top w:val="none" w:sz="0" w:space="0" w:color="auto"/>
            <w:left w:val="none" w:sz="0" w:space="0" w:color="auto"/>
            <w:bottom w:val="none" w:sz="0" w:space="0" w:color="auto"/>
            <w:right w:val="none" w:sz="0" w:space="0" w:color="auto"/>
          </w:divBdr>
        </w:div>
      </w:divsChild>
    </w:div>
    <w:div w:id="297608544">
      <w:bodyDiv w:val="1"/>
      <w:marLeft w:val="0"/>
      <w:marRight w:val="0"/>
      <w:marTop w:val="0"/>
      <w:marBottom w:val="0"/>
      <w:divBdr>
        <w:top w:val="none" w:sz="0" w:space="0" w:color="auto"/>
        <w:left w:val="none" w:sz="0" w:space="0" w:color="auto"/>
        <w:bottom w:val="none" w:sz="0" w:space="0" w:color="auto"/>
        <w:right w:val="none" w:sz="0" w:space="0" w:color="auto"/>
      </w:divBdr>
    </w:div>
    <w:div w:id="306665333">
      <w:bodyDiv w:val="1"/>
      <w:marLeft w:val="0"/>
      <w:marRight w:val="0"/>
      <w:marTop w:val="0"/>
      <w:marBottom w:val="0"/>
      <w:divBdr>
        <w:top w:val="none" w:sz="0" w:space="0" w:color="auto"/>
        <w:left w:val="none" w:sz="0" w:space="0" w:color="auto"/>
        <w:bottom w:val="none" w:sz="0" w:space="0" w:color="auto"/>
        <w:right w:val="none" w:sz="0" w:space="0" w:color="auto"/>
      </w:divBdr>
    </w:div>
    <w:div w:id="306786277">
      <w:bodyDiv w:val="1"/>
      <w:marLeft w:val="0"/>
      <w:marRight w:val="0"/>
      <w:marTop w:val="0"/>
      <w:marBottom w:val="0"/>
      <w:divBdr>
        <w:top w:val="none" w:sz="0" w:space="0" w:color="auto"/>
        <w:left w:val="none" w:sz="0" w:space="0" w:color="auto"/>
        <w:bottom w:val="none" w:sz="0" w:space="0" w:color="auto"/>
        <w:right w:val="none" w:sz="0" w:space="0" w:color="auto"/>
      </w:divBdr>
      <w:divsChild>
        <w:div w:id="289240556">
          <w:marLeft w:val="1166"/>
          <w:marRight w:val="0"/>
          <w:marTop w:val="77"/>
          <w:marBottom w:val="0"/>
          <w:divBdr>
            <w:top w:val="none" w:sz="0" w:space="0" w:color="auto"/>
            <w:left w:val="none" w:sz="0" w:space="0" w:color="auto"/>
            <w:bottom w:val="none" w:sz="0" w:space="0" w:color="auto"/>
            <w:right w:val="none" w:sz="0" w:space="0" w:color="auto"/>
          </w:divBdr>
        </w:div>
      </w:divsChild>
    </w:div>
    <w:div w:id="355231740">
      <w:bodyDiv w:val="1"/>
      <w:marLeft w:val="0"/>
      <w:marRight w:val="0"/>
      <w:marTop w:val="0"/>
      <w:marBottom w:val="0"/>
      <w:divBdr>
        <w:top w:val="none" w:sz="0" w:space="0" w:color="auto"/>
        <w:left w:val="none" w:sz="0" w:space="0" w:color="auto"/>
        <w:bottom w:val="none" w:sz="0" w:space="0" w:color="auto"/>
        <w:right w:val="none" w:sz="0" w:space="0" w:color="auto"/>
      </w:divBdr>
    </w:div>
    <w:div w:id="383869799">
      <w:bodyDiv w:val="1"/>
      <w:marLeft w:val="0"/>
      <w:marRight w:val="0"/>
      <w:marTop w:val="0"/>
      <w:marBottom w:val="0"/>
      <w:divBdr>
        <w:top w:val="none" w:sz="0" w:space="0" w:color="auto"/>
        <w:left w:val="none" w:sz="0" w:space="0" w:color="auto"/>
        <w:bottom w:val="none" w:sz="0" w:space="0" w:color="auto"/>
        <w:right w:val="none" w:sz="0" w:space="0" w:color="auto"/>
      </w:divBdr>
    </w:div>
    <w:div w:id="384373296">
      <w:bodyDiv w:val="1"/>
      <w:marLeft w:val="0"/>
      <w:marRight w:val="0"/>
      <w:marTop w:val="0"/>
      <w:marBottom w:val="0"/>
      <w:divBdr>
        <w:top w:val="none" w:sz="0" w:space="0" w:color="auto"/>
        <w:left w:val="none" w:sz="0" w:space="0" w:color="auto"/>
        <w:bottom w:val="none" w:sz="0" w:space="0" w:color="auto"/>
        <w:right w:val="none" w:sz="0" w:space="0" w:color="auto"/>
      </w:divBdr>
      <w:divsChild>
        <w:div w:id="936983584">
          <w:marLeft w:val="150"/>
          <w:marRight w:val="0"/>
          <w:marTop w:val="0"/>
          <w:marBottom w:val="0"/>
          <w:divBdr>
            <w:top w:val="none" w:sz="0" w:space="0" w:color="auto"/>
            <w:left w:val="none" w:sz="0" w:space="0" w:color="auto"/>
            <w:bottom w:val="none" w:sz="0" w:space="0" w:color="auto"/>
            <w:right w:val="none" w:sz="0" w:space="0" w:color="auto"/>
          </w:divBdr>
          <w:divsChild>
            <w:div w:id="1101493718">
              <w:marLeft w:val="0"/>
              <w:marRight w:val="0"/>
              <w:marTop w:val="0"/>
              <w:marBottom w:val="0"/>
              <w:divBdr>
                <w:top w:val="none" w:sz="0" w:space="0" w:color="auto"/>
                <w:left w:val="none" w:sz="0" w:space="0" w:color="auto"/>
                <w:bottom w:val="none" w:sz="0" w:space="0" w:color="auto"/>
                <w:right w:val="none" w:sz="0" w:space="0" w:color="auto"/>
              </w:divBdr>
              <w:divsChild>
                <w:div w:id="512771212">
                  <w:marLeft w:val="0"/>
                  <w:marRight w:val="0"/>
                  <w:marTop w:val="0"/>
                  <w:marBottom w:val="0"/>
                  <w:divBdr>
                    <w:top w:val="none" w:sz="0" w:space="0" w:color="auto"/>
                    <w:left w:val="none" w:sz="0" w:space="0" w:color="auto"/>
                    <w:bottom w:val="none" w:sz="0" w:space="0" w:color="auto"/>
                    <w:right w:val="none" w:sz="0" w:space="0" w:color="auto"/>
                  </w:divBdr>
                  <w:divsChild>
                    <w:div w:id="171529740">
                      <w:marLeft w:val="0"/>
                      <w:marRight w:val="0"/>
                      <w:marTop w:val="0"/>
                      <w:marBottom w:val="0"/>
                      <w:divBdr>
                        <w:top w:val="none" w:sz="0" w:space="0" w:color="auto"/>
                        <w:left w:val="none" w:sz="0" w:space="0" w:color="auto"/>
                        <w:bottom w:val="none" w:sz="0" w:space="0" w:color="auto"/>
                        <w:right w:val="none" w:sz="0" w:space="0" w:color="auto"/>
                      </w:divBdr>
                      <w:divsChild>
                        <w:div w:id="18490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524342">
      <w:bodyDiv w:val="1"/>
      <w:marLeft w:val="0"/>
      <w:marRight w:val="0"/>
      <w:marTop w:val="0"/>
      <w:marBottom w:val="0"/>
      <w:divBdr>
        <w:top w:val="none" w:sz="0" w:space="0" w:color="auto"/>
        <w:left w:val="none" w:sz="0" w:space="0" w:color="auto"/>
        <w:bottom w:val="none" w:sz="0" w:space="0" w:color="auto"/>
        <w:right w:val="none" w:sz="0" w:space="0" w:color="auto"/>
      </w:divBdr>
    </w:div>
    <w:div w:id="389885909">
      <w:bodyDiv w:val="1"/>
      <w:marLeft w:val="0"/>
      <w:marRight w:val="0"/>
      <w:marTop w:val="0"/>
      <w:marBottom w:val="0"/>
      <w:divBdr>
        <w:top w:val="none" w:sz="0" w:space="0" w:color="auto"/>
        <w:left w:val="none" w:sz="0" w:space="0" w:color="auto"/>
        <w:bottom w:val="none" w:sz="0" w:space="0" w:color="auto"/>
        <w:right w:val="none" w:sz="0" w:space="0" w:color="auto"/>
      </w:divBdr>
      <w:divsChild>
        <w:div w:id="322588211">
          <w:marLeft w:val="0"/>
          <w:marRight w:val="0"/>
          <w:marTop w:val="0"/>
          <w:marBottom w:val="0"/>
          <w:divBdr>
            <w:top w:val="none" w:sz="0" w:space="0" w:color="auto"/>
            <w:left w:val="none" w:sz="0" w:space="0" w:color="auto"/>
            <w:bottom w:val="none" w:sz="0" w:space="0" w:color="auto"/>
            <w:right w:val="none" w:sz="0" w:space="0" w:color="auto"/>
          </w:divBdr>
          <w:divsChild>
            <w:div w:id="128790707">
              <w:marLeft w:val="0"/>
              <w:marRight w:val="0"/>
              <w:marTop w:val="0"/>
              <w:marBottom w:val="0"/>
              <w:divBdr>
                <w:top w:val="none" w:sz="0" w:space="0" w:color="auto"/>
                <w:left w:val="none" w:sz="0" w:space="0" w:color="auto"/>
                <w:bottom w:val="none" w:sz="0" w:space="0" w:color="auto"/>
                <w:right w:val="none" w:sz="0" w:space="0" w:color="auto"/>
              </w:divBdr>
            </w:div>
            <w:div w:id="1390836040">
              <w:marLeft w:val="0"/>
              <w:marRight w:val="0"/>
              <w:marTop w:val="0"/>
              <w:marBottom w:val="0"/>
              <w:divBdr>
                <w:top w:val="none" w:sz="0" w:space="0" w:color="auto"/>
                <w:left w:val="none" w:sz="0" w:space="0" w:color="auto"/>
                <w:bottom w:val="none" w:sz="0" w:space="0" w:color="auto"/>
                <w:right w:val="none" w:sz="0" w:space="0" w:color="auto"/>
              </w:divBdr>
            </w:div>
          </w:divsChild>
        </w:div>
        <w:div w:id="928274245">
          <w:marLeft w:val="0"/>
          <w:marRight w:val="0"/>
          <w:marTop w:val="0"/>
          <w:marBottom w:val="0"/>
          <w:divBdr>
            <w:top w:val="none" w:sz="0" w:space="0" w:color="auto"/>
            <w:left w:val="none" w:sz="0" w:space="0" w:color="auto"/>
            <w:bottom w:val="none" w:sz="0" w:space="0" w:color="auto"/>
            <w:right w:val="none" w:sz="0" w:space="0" w:color="auto"/>
          </w:divBdr>
          <w:divsChild>
            <w:div w:id="157356093">
              <w:marLeft w:val="0"/>
              <w:marRight w:val="0"/>
              <w:marTop w:val="0"/>
              <w:marBottom w:val="0"/>
              <w:divBdr>
                <w:top w:val="none" w:sz="0" w:space="0" w:color="auto"/>
                <w:left w:val="none" w:sz="0" w:space="0" w:color="auto"/>
                <w:bottom w:val="none" w:sz="0" w:space="0" w:color="auto"/>
                <w:right w:val="none" w:sz="0" w:space="0" w:color="auto"/>
              </w:divBdr>
            </w:div>
            <w:div w:id="1961304306">
              <w:marLeft w:val="0"/>
              <w:marRight w:val="0"/>
              <w:marTop w:val="0"/>
              <w:marBottom w:val="0"/>
              <w:divBdr>
                <w:top w:val="none" w:sz="0" w:space="0" w:color="auto"/>
                <w:left w:val="none" w:sz="0" w:space="0" w:color="auto"/>
                <w:bottom w:val="none" w:sz="0" w:space="0" w:color="auto"/>
                <w:right w:val="none" w:sz="0" w:space="0" w:color="auto"/>
              </w:divBdr>
            </w:div>
          </w:divsChild>
        </w:div>
        <w:div w:id="1751849112">
          <w:marLeft w:val="0"/>
          <w:marRight w:val="0"/>
          <w:marTop w:val="0"/>
          <w:marBottom w:val="0"/>
          <w:divBdr>
            <w:top w:val="none" w:sz="0" w:space="0" w:color="auto"/>
            <w:left w:val="none" w:sz="0" w:space="0" w:color="auto"/>
            <w:bottom w:val="none" w:sz="0" w:space="0" w:color="auto"/>
            <w:right w:val="none" w:sz="0" w:space="0" w:color="auto"/>
          </w:divBdr>
          <w:divsChild>
            <w:div w:id="274482210">
              <w:marLeft w:val="0"/>
              <w:marRight w:val="0"/>
              <w:marTop w:val="0"/>
              <w:marBottom w:val="0"/>
              <w:divBdr>
                <w:top w:val="none" w:sz="0" w:space="0" w:color="auto"/>
                <w:left w:val="none" w:sz="0" w:space="0" w:color="auto"/>
                <w:bottom w:val="none" w:sz="0" w:space="0" w:color="auto"/>
                <w:right w:val="none" w:sz="0" w:space="0" w:color="auto"/>
              </w:divBdr>
            </w:div>
            <w:div w:id="348600380">
              <w:marLeft w:val="0"/>
              <w:marRight w:val="0"/>
              <w:marTop w:val="0"/>
              <w:marBottom w:val="0"/>
              <w:divBdr>
                <w:top w:val="none" w:sz="0" w:space="0" w:color="auto"/>
                <w:left w:val="none" w:sz="0" w:space="0" w:color="auto"/>
                <w:bottom w:val="none" w:sz="0" w:space="0" w:color="auto"/>
                <w:right w:val="none" w:sz="0" w:space="0" w:color="auto"/>
              </w:divBdr>
            </w:div>
            <w:div w:id="1756777528">
              <w:marLeft w:val="0"/>
              <w:marRight w:val="0"/>
              <w:marTop w:val="0"/>
              <w:marBottom w:val="0"/>
              <w:divBdr>
                <w:top w:val="none" w:sz="0" w:space="0" w:color="auto"/>
                <w:left w:val="none" w:sz="0" w:space="0" w:color="auto"/>
                <w:bottom w:val="none" w:sz="0" w:space="0" w:color="auto"/>
                <w:right w:val="none" w:sz="0" w:space="0" w:color="auto"/>
              </w:divBdr>
            </w:div>
            <w:div w:id="182173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14314">
      <w:bodyDiv w:val="1"/>
      <w:marLeft w:val="0"/>
      <w:marRight w:val="0"/>
      <w:marTop w:val="0"/>
      <w:marBottom w:val="0"/>
      <w:divBdr>
        <w:top w:val="none" w:sz="0" w:space="0" w:color="auto"/>
        <w:left w:val="none" w:sz="0" w:space="0" w:color="auto"/>
        <w:bottom w:val="none" w:sz="0" w:space="0" w:color="auto"/>
        <w:right w:val="none" w:sz="0" w:space="0" w:color="auto"/>
      </w:divBdr>
    </w:div>
    <w:div w:id="400522527">
      <w:bodyDiv w:val="1"/>
      <w:marLeft w:val="0"/>
      <w:marRight w:val="0"/>
      <w:marTop w:val="0"/>
      <w:marBottom w:val="0"/>
      <w:divBdr>
        <w:top w:val="none" w:sz="0" w:space="0" w:color="auto"/>
        <w:left w:val="none" w:sz="0" w:space="0" w:color="auto"/>
        <w:bottom w:val="none" w:sz="0" w:space="0" w:color="auto"/>
        <w:right w:val="none" w:sz="0" w:space="0" w:color="auto"/>
      </w:divBdr>
    </w:div>
    <w:div w:id="415174837">
      <w:bodyDiv w:val="1"/>
      <w:marLeft w:val="0"/>
      <w:marRight w:val="0"/>
      <w:marTop w:val="0"/>
      <w:marBottom w:val="0"/>
      <w:divBdr>
        <w:top w:val="none" w:sz="0" w:space="0" w:color="auto"/>
        <w:left w:val="none" w:sz="0" w:space="0" w:color="auto"/>
        <w:bottom w:val="none" w:sz="0" w:space="0" w:color="auto"/>
        <w:right w:val="none" w:sz="0" w:space="0" w:color="auto"/>
      </w:divBdr>
    </w:div>
    <w:div w:id="434792565">
      <w:bodyDiv w:val="1"/>
      <w:marLeft w:val="0"/>
      <w:marRight w:val="0"/>
      <w:marTop w:val="0"/>
      <w:marBottom w:val="0"/>
      <w:divBdr>
        <w:top w:val="none" w:sz="0" w:space="0" w:color="auto"/>
        <w:left w:val="none" w:sz="0" w:space="0" w:color="auto"/>
        <w:bottom w:val="none" w:sz="0" w:space="0" w:color="auto"/>
        <w:right w:val="none" w:sz="0" w:space="0" w:color="auto"/>
      </w:divBdr>
    </w:div>
    <w:div w:id="441412675">
      <w:bodyDiv w:val="1"/>
      <w:marLeft w:val="0"/>
      <w:marRight w:val="0"/>
      <w:marTop w:val="0"/>
      <w:marBottom w:val="0"/>
      <w:divBdr>
        <w:top w:val="none" w:sz="0" w:space="0" w:color="auto"/>
        <w:left w:val="none" w:sz="0" w:space="0" w:color="auto"/>
        <w:bottom w:val="none" w:sz="0" w:space="0" w:color="auto"/>
        <w:right w:val="none" w:sz="0" w:space="0" w:color="auto"/>
      </w:divBdr>
      <w:divsChild>
        <w:div w:id="1582836336">
          <w:marLeft w:val="360"/>
          <w:marRight w:val="0"/>
          <w:marTop w:val="200"/>
          <w:marBottom w:val="0"/>
          <w:divBdr>
            <w:top w:val="none" w:sz="0" w:space="0" w:color="auto"/>
            <w:left w:val="none" w:sz="0" w:space="0" w:color="auto"/>
            <w:bottom w:val="none" w:sz="0" w:space="0" w:color="auto"/>
            <w:right w:val="none" w:sz="0" w:space="0" w:color="auto"/>
          </w:divBdr>
        </w:div>
      </w:divsChild>
    </w:div>
    <w:div w:id="449977580">
      <w:bodyDiv w:val="1"/>
      <w:marLeft w:val="0"/>
      <w:marRight w:val="0"/>
      <w:marTop w:val="0"/>
      <w:marBottom w:val="0"/>
      <w:divBdr>
        <w:top w:val="none" w:sz="0" w:space="0" w:color="auto"/>
        <w:left w:val="none" w:sz="0" w:space="0" w:color="auto"/>
        <w:bottom w:val="none" w:sz="0" w:space="0" w:color="auto"/>
        <w:right w:val="none" w:sz="0" w:space="0" w:color="auto"/>
      </w:divBdr>
    </w:div>
    <w:div w:id="455107204">
      <w:bodyDiv w:val="1"/>
      <w:marLeft w:val="0"/>
      <w:marRight w:val="0"/>
      <w:marTop w:val="0"/>
      <w:marBottom w:val="0"/>
      <w:divBdr>
        <w:top w:val="none" w:sz="0" w:space="0" w:color="auto"/>
        <w:left w:val="none" w:sz="0" w:space="0" w:color="auto"/>
        <w:bottom w:val="none" w:sz="0" w:space="0" w:color="auto"/>
        <w:right w:val="none" w:sz="0" w:space="0" w:color="auto"/>
      </w:divBdr>
    </w:div>
    <w:div w:id="465969276">
      <w:bodyDiv w:val="1"/>
      <w:marLeft w:val="0"/>
      <w:marRight w:val="0"/>
      <w:marTop w:val="0"/>
      <w:marBottom w:val="0"/>
      <w:divBdr>
        <w:top w:val="none" w:sz="0" w:space="0" w:color="auto"/>
        <w:left w:val="none" w:sz="0" w:space="0" w:color="auto"/>
        <w:bottom w:val="none" w:sz="0" w:space="0" w:color="auto"/>
        <w:right w:val="none" w:sz="0" w:space="0" w:color="auto"/>
      </w:divBdr>
    </w:div>
    <w:div w:id="489176267">
      <w:bodyDiv w:val="1"/>
      <w:marLeft w:val="0"/>
      <w:marRight w:val="0"/>
      <w:marTop w:val="0"/>
      <w:marBottom w:val="0"/>
      <w:divBdr>
        <w:top w:val="none" w:sz="0" w:space="0" w:color="auto"/>
        <w:left w:val="none" w:sz="0" w:space="0" w:color="auto"/>
        <w:bottom w:val="none" w:sz="0" w:space="0" w:color="auto"/>
        <w:right w:val="none" w:sz="0" w:space="0" w:color="auto"/>
      </w:divBdr>
    </w:div>
    <w:div w:id="501553633">
      <w:bodyDiv w:val="1"/>
      <w:marLeft w:val="0"/>
      <w:marRight w:val="0"/>
      <w:marTop w:val="0"/>
      <w:marBottom w:val="0"/>
      <w:divBdr>
        <w:top w:val="none" w:sz="0" w:space="0" w:color="auto"/>
        <w:left w:val="none" w:sz="0" w:space="0" w:color="auto"/>
        <w:bottom w:val="none" w:sz="0" w:space="0" w:color="auto"/>
        <w:right w:val="none" w:sz="0" w:space="0" w:color="auto"/>
      </w:divBdr>
    </w:div>
    <w:div w:id="513350284">
      <w:bodyDiv w:val="1"/>
      <w:marLeft w:val="0"/>
      <w:marRight w:val="0"/>
      <w:marTop w:val="0"/>
      <w:marBottom w:val="0"/>
      <w:divBdr>
        <w:top w:val="none" w:sz="0" w:space="0" w:color="auto"/>
        <w:left w:val="none" w:sz="0" w:space="0" w:color="auto"/>
        <w:bottom w:val="none" w:sz="0" w:space="0" w:color="auto"/>
        <w:right w:val="none" w:sz="0" w:space="0" w:color="auto"/>
      </w:divBdr>
    </w:div>
    <w:div w:id="544635328">
      <w:bodyDiv w:val="1"/>
      <w:marLeft w:val="0"/>
      <w:marRight w:val="0"/>
      <w:marTop w:val="0"/>
      <w:marBottom w:val="0"/>
      <w:divBdr>
        <w:top w:val="none" w:sz="0" w:space="0" w:color="auto"/>
        <w:left w:val="none" w:sz="0" w:space="0" w:color="auto"/>
        <w:bottom w:val="none" w:sz="0" w:space="0" w:color="auto"/>
        <w:right w:val="none" w:sz="0" w:space="0" w:color="auto"/>
      </w:divBdr>
    </w:div>
    <w:div w:id="546916154">
      <w:bodyDiv w:val="1"/>
      <w:marLeft w:val="0"/>
      <w:marRight w:val="0"/>
      <w:marTop w:val="0"/>
      <w:marBottom w:val="0"/>
      <w:divBdr>
        <w:top w:val="none" w:sz="0" w:space="0" w:color="auto"/>
        <w:left w:val="none" w:sz="0" w:space="0" w:color="auto"/>
        <w:bottom w:val="none" w:sz="0" w:space="0" w:color="auto"/>
        <w:right w:val="none" w:sz="0" w:space="0" w:color="auto"/>
      </w:divBdr>
    </w:div>
    <w:div w:id="562912722">
      <w:bodyDiv w:val="1"/>
      <w:marLeft w:val="0"/>
      <w:marRight w:val="0"/>
      <w:marTop w:val="0"/>
      <w:marBottom w:val="0"/>
      <w:divBdr>
        <w:top w:val="none" w:sz="0" w:space="0" w:color="auto"/>
        <w:left w:val="none" w:sz="0" w:space="0" w:color="auto"/>
        <w:bottom w:val="none" w:sz="0" w:space="0" w:color="auto"/>
        <w:right w:val="none" w:sz="0" w:space="0" w:color="auto"/>
      </w:divBdr>
    </w:div>
    <w:div w:id="574974239">
      <w:bodyDiv w:val="1"/>
      <w:marLeft w:val="0"/>
      <w:marRight w:val="0"/>
      <w:marTop w:val="0"/>
      <w:marBottom w:val="0"/>
      <w:divBdr>
        <w:top w:val="none" w:sz="0" w:space="0" w:color="auto"/>
        <w:left w:val="none" w:sz="0" w:space="0" w:color="auto"/>
        <w:bottom w:val="none" w:sz="0" w:space="0" w:color="auto"/>
        <w:right w:val="none" w:sz="0" w:space="0" w:color="auto"/>
      </w:divBdr>
    </w:div>
    <w:div w:id="595748934">
      <w:bodyDiv w:val="1"/>
      <w:marLeft w:val="0"/>
      <w:marRight w:val="0"/>
      <w:marTop w:val="0"/>
      <w:marBottom w:val="0"/>
      <w:divBdr>
        <w:top w:val="none" w:sz="0" w:space="0" w:color="auto"/>
        <w:left w:val="none" w:sz="0" w:space="0" w:color="auto"/>
        <w:bottom w:val="none" w:sz="0" w:space="0" w:color="auto"/>
        <w:right w:val="none" w:sz="0" w:space="0" w:color="auto"/>
      </w:divBdr>
    </w:div>
    <w:div w:id="602110824">
      <w:bodyDiv w:val="1"/>
      <w:marLeft w:val="0"/>
      <w:marRight w:val="0"/>
      <w:marTop w:val="0"/>
      <w:marBottom w:val="0"/>
      <w:divBdr>
        <w:top w:val="none" w:sz="0" w:space="0" w:color="auto"/>
        <w:left w:val="none" w:sz="0" w:space="0" w:color="auto"/>
        <w:bottom w:val="none" w:sz="0" w:space="0" w:color="auto"/>
        <w:right w:val="none" w:sz="0" w:space="0" w:color="auto"/>
      </w:divBdr>
    </w:div>
    <w:div w:id="602231461">
      <w:bodyDiv w:val="1"/>
      <w:marLeft w:val="0"/>
      <w:marRight w:val="0"/>
      <w:marTop w:val="0"/>
      <w:marBottom w:val="0"/>
      <w:divBdr>
        <w:top w:val="none" w:sz="0" w:space="0" w:color="auto"/>
        <w:left w:val="none" w:sz="0" w:space="0" w:color="auto"/>
        <w:bottom w:val="none" w:sz="0" w:space="0" w:color="auto"/>
        <w:right w:val="none" w:sz="0" w:space="0" w:color="auto"/>
      </w:divBdr>
    </w:div>
    <w:div w:id="607852570">
      <w:bodyDiv w:val="1"/>
      <w:marLeft w:val="0"/>
      <w:marRight w:val="0"/>
      <w:marTop w:val="0"/>
      <w:marBottom w:val="0"/>
      <w:divBdr>
        <w:top w:val="none" w:sz="0" w:space="0" w:color="auto"/>
        <w:left w:val="none" w:sz="0" w:space="0" w:color="auto"/>
        <w:bottom w:val="none" w:sz="0" w:space="0" w:color="auto"/>
        <w:right w:val="none" w:sz="0" w:space="0" w:color="auto"/>
      </w:divBdr>
    </w:div>
    <w:div w:id="623775116">
      <w:bodyDiv w:val="1"/>
      <w:marLeft w:val="0"/>
      <w:marRight w:val="0"/>
      <w:marTop w:val="0"/>
      <w:marBottom w:val="0"/>
      <w:divBdr>
        <w:top w:val="none" w:sz="0" w:space="0" w:color="auto"/>
        <w:left w:val="none" w:sz="0" w:space="0" w:color="auto"/>
        <w:bottom w:val="none" w:sz="0" w:space="0" w:color="auto"/>
        <w:right w:val="none" w:sz="0" w:space="0" w:color="auto"/>
      </w:divBdr>
    </w:div>
    <w:div w:id="629941606">
      <w:bodyDiv w:val="1"/>
      <w:marLeft w:val="0"/>
      <w:marRight w:val="0"/>
      <w:marTop w:val="0"/>
      <w:marBottom w:val="0"/>
      <w:divBdr>
        <w:top w:val="none" w:sz="0" w:space="0" w:color="auto"/>
        <w:left w:val="none" w:sz="0" w:space="0" w:color="auto"/>
        <w:bottom w:val="none" w:sz="0" w:space="0" w:color="auto"/>
        <w:right w:val="none" w:sz="0" w:space="0" w:color="auto"/>
      </w:divBdr>
    </w:div>
    <w:div w:id="635796859">
      <w:bodyDiv w:val="1"/>
      <w:marLeft w:val="0"/>
      <w:marRight w:val="0"/>
      <w:marTop w:val="0"/>
      <w:marBottom w:val="0"/>
      <w:divBdr>
        <w:top w:val="none" w:sz="0" w:space="0" w:color="auto"/>
        <w:left w:val="none" w:sz="0" w:space="0" w:color="auto"/>
        <w:bottom w:val="none" w:sz="0" w:space="0" w:color="auto"/>
        <w:right w:val="none" w:sz="0" w:space="0" w:color="auto"/>
      </w:divBdr>
    </w:div>
    <w:div w:id="642809118">
      <w:bodyDiv w:val="1"/>
      <w:marLeft w:val="0"/>
      <w:marRight w:val="0"/>
      <w:marTop w:val="0"/>
      <w:marBottom w:val="0"/>
      <w:divBdr>
        <w:top w:val="none" w:sz="0" w:space="0" w:color="auto"/>
        <w:left w:val="none" w:sz="0" w:space="0" w:color="auto"/>
        <w:bottom w:val="none" w:sz="0" w:space="0" w:color="auto"/>
        <w:right w:val="none" w:sz="0" w:space="0" w:color="auto"/>
      </w:divBdr>
    </w:div>
    <w:div w:id="652947661">
      <w:bodyDiv w:val="1"/>
      <w:marLeft w:val="0"/>
      <w:marRight w:val="0"/>
      <w:marTop w:val="0"/>
      <w:marBottom w:val="0"/>
      <w:divBdr>
        <w:top w:val="none" w:sz="0" w:space="0" w:color="auto"/>
        <w:left w:val="none" w:sz="0" w:space="0" w:color="auto"/>
        <w:bottom w:val="none" w:sz="0" w:space="0" w:color="auto"/>
        <w:right w:val="none" w:sz="0" w:space="0" w:color="auto"/>
      </w:divBdr>
    </w:div>
    <w:div w:id="654921798">
      <w:bodyDiv w:val="1"/>
      <w:marLeft w:val="0"/>
      <w:marRight w:val="0"/>
      <w:marTop w:val="0"/>
      <w:marBottom w:val="0"/>
      <w:divBdr>
        <w:top w:val="none" w:sz="0" w:space="0" w:color="auto"/>
        <w:left w:val="none" w:sz="0" w:space="0" w:color="auto"/>
        <w:bottom w:val="none" w:sz="0" w:space="0" w:color="auto"/>
        <w:right w:val="none" w:sz="0" w:space="0" w:color="auto"/>
      </w:divBdr>
    </w:div>
    <w:div w:id="702439182">
      <w:bodyDiv w:val="1"/>
      <w:marLeft w:val="0"/>
      <w:marRight w:val="0"/>
      <w:marTop w:val="0"/>
      <w:marBottom w:val="0"/>
      <w:divBdr>
        <w:top w:val="none" w:sz="0" w:space="0" w:color="auto"/>
        <w:left w:val="none" w:sz="0" w:space="0" w:color="auto"/>
        <w:bottom w:val="none" w:sz="0" w:space="0" w:color="auto"/>
        <w:right w:val="none" w:sz="0" w:space="0" w:color="auto"/>
      </w:divBdr>
    </w:div>
    <w:div w:id="747772761">
      <w:bodyDiv w:val="1"/>
      <w:marLeft w:val="0"/>
      <w:marRight w:val="0"/>
      <w:marTop w:val="0"/>
      <w:marBottom w:val="0"/>
      <w:divBdr>
        <w:top w:val="none" w:sz="0" w:space="0" w:color="auto"/>
        <w:left w:val="none" w:sz="0" w:space="0" w:color="auto"/>
        <w:bottom w:val="none" w:sz="0" w:space="0" w:color="auto"/>
        <w:right w:val="none" w:sz="0" w:space="0" w:color="auto"/>
      </w:divBdr>
      <w:divsChild>
        <w:div w:id="305936350">
          <w:marLeft w:val="0"/>
          <w:marRight w:val="0"/>
          <w:marTop w:val="0"/>
          <w:marBottom w:val="270"/>
          <w:divBdr>
            <w:top w:val="none" w:sz="0" w:space="0" w:color="auto"/>
            <w:left w:val="none" w:sz="0" w:space="0" w:color="auto"/>
            <w:bottom w:val="none" w:sz="0" w:space="0" w:color="auto"/>
            <w:right w:val="none" w:sz="0" w:space="0" w:color="auto"/>
          </w:divBdr>
          <w:divsChild>
            <w:div w:id="336005272">
              <w:marLeft w:val="0"/>
              <w:marRight w:val="0"/>
              <w:marTop w:val="0"/>
              <w:marBottom w:val="0"/>
              <w:divBdr>
                <w:top w:val="single" w:sz="6" w:space="8" w:color="BBBFC4"/>
                <w:left w:val="single" w:sz="6" w:space="8" w:color="BBBFC4"/>
                <w:bottom w:val="single" w:sz="6" w:space="8" w:color="DBDDE0"/>
                <w:right w:val="single" w:sz="6" w:space="8" w:color="BBBFC4"/>
              </w:divBdr>
              <w:divsChild>
                <w:div w:id="1401487877">
                  <w:marLeft w:val="0"/>
                  <w:marRight w:val="0"/>
                  <w:marTop w:val="0"/>
                  <w:marBottom w:val="0"/>
                  <w:divBdr>
                    <w:top w:val="none" w:sz="0" w:space="0" w:color="auto"/>
                    <w:left w:val="none" w:sz="0" w:space="0" w:color="auto"/>
                    <w:bottom w:val="none" w:sz="0" w:space="0" w:color="auto"/>
                    <w:right w:val="none" w:sz="0" w:space="0" w:color="auto"/>
                  </w:divBdr>
                </w:div>
              </w:divsChild>
            </w:div>
            <w:div w:id="1787919703">
              <w:marLeft w:val="0"/>
              <w:marRight w:val="0"/>
              <w:marTop w:val="0"/>
              <w:marBottom w:val="0"/>
              <w:divBdr>
                <w:top w:val="none" w:sz="0" w:space="19" w:color="BBBFC4"/>
                <w:left w:val="single" w:sz="6" w:space="19" w:color="BBBFC4"/>
                <w:bottom w:val="single" w:sz="6" w:space="19" w:color="BBBFC4"/>
                <w:right w:val="single" w:sz="6" w:space="19" w:color="BBBFC4"/>
              </w:divBdr>
              <w:divsChild>
                <w:div w:id="787510164">
                  <w:marLeft w:val="0"/>
                  <w:marRight w:val="0"/>
                  <w:marTop w:val="0"/>
                  <w:marBottom w:val="0"/>
                  <w:divBdr>
                    <w:top w:val="none" w:sz="0" w:space="0" w:color="auto"/>
                    <w:left w:val="none" w:sz="0" w:space="0" w:color="auto"/>
                    <w:bottom w:val="none" w:sz="0" w:space="0" w:color="auto"/>
                    <w:right w:val="none" w:sz="0" w:space="0" w:color="auto"/>
                  </w:divBdr>
                  <w:divsChild>
                    <w:div w:id="758714067">
                      <w:marLeft w:val="0"/>
                      <w:marRight w:val="0"/>
                      <w:marTop w:val="0"/>
                      <w:marBottom w:val="0"/>
                      <w:divBdr>
                        <w:top w:val="none" w:sz="0" w:space="0" w:color="auto"/>
                        <w:left w:val="none" w:sz="0" w:space="0" w:color="auto"/>
                        <w:bottom w:val="none" w:sz="0" w:space="0" w:color="auto"/>
                        <w:right w:val="none" w:sz="0" w:space="0" w:color="auto"/>
                      </w:divBdr>
                    </w:div>
                    <w:div w:id="1505781702">
                      <w:marLeft w:val="0"/>
                      <w:marRight w:val="0"/>
                      <w:marTop w:val="0"/>
                      <w:marBottom w:val="0"/>
                      <w:divBdr>
                        <w:top w:val="none" w:sz="0" w:space="0" w:color="auto"/>
                        <w:left w:val="none" w:sz="0" w:space="0" w:color="auto"/>
                        <w:bottom w:val="none" w:sz="0" w:space="0" w:color="auto"/>
                        <w:right w:val="none" w:sz="0" w:space="0" w:color="auto"/>
                      </w:divBdr>
                    </w:div>
                  </w:divsChild>
                </w:div>
                <w:div w:id="1021207247">
                  <w:marLeft w:val="0"/>
                  <w:marRight w:val="0"/>
                  <w:marTop w:val="0"/>
                  <w:marBottom w:val="0"/>
                  <w:divBdr>
                    <w:top w:val="none" w:sz="0" w:space="0" w:color="auto"/>
                    <w:left w:val="none" w:sz="0" w:space="0" w:color="auto"/>
                    <w:bottom w:val="none" w:sz="0" w:space="0" w:color="auto"/>
                    <w:right w:val="none" w:sz="0" w:space="0" w:color="auto"/>
                  </w:divBdr>
                  <w:divsChild>
                    <w:div w:id="224144278">
                      <w:marLeft w:val="0"/>
                      <w:marRight w:val="0"/>
                      <w:marTop w:val="0"/>
                      <w:marBottom w:val="0"/>
                      <w:divBdr>
                        <w:top w:val="none" w:sz="0" w:space="0" w:color="auto"/>
                        <w:left w:val="none" w:sz="0" w:space="0" w:color="auto"/>
                        <w:bottom w:val="none" w:sz="0" w:space="0" w:color="auto"/>
                        <w:right w:val="none" w:sz="0" w:space="0" w:color="auto"/>
                      </w:divBdr>
                    </w:div>
                  </w:divsChild>
                </w:div>
                <w:div w:id="1152796639">
                  <w:marLeft w:val="0"/>
                  <w:marRight w:val="0"/>
                  <w:marTop w:val="0"/>
                  <w:marBottom w:val="0"/>
                  <w:divBdr>
                    <w:top w:val="none" w:sz="0" w:space="0" w:color="auto"/>
                    <w:left w:val="none" w:sz="0" w:space="0" w:color="auto"/>
                    <w:bottom w:val="none" w:sz="0" w:space="0" w:color="auto"/>
                    <w:right w:val="none" w:sz="0" w:space="0" w:color="auto"/>
                  </w:divBdr>
                  <w:divsChild>
                    <w:div w:id="1260286192">
                      <w:marLeft w:val="0"/>
                      <w:marRight w:val="0"/>
                      <w:marTop w:val="0"/>
                      <w:marBottom w:val="0"/>
                      <w:divBdr>
                        <w:top w:val="none" w:sz="0" w:space="0" w:color="auto"/>
                        <w:left w:val="none" w:sz="0" w:space="0" w:color="auto"/>
                        <w:bottom w:val="none" w:sz="0" w:space="0" w:color="auto"/>
                        <w:right w:val="none" w:sz="0" w:space="0" w:color="auto"/>
                      </w:divBdr>
                    </w:div>
                  </w:divsChild>
                </w:div>
                <w:div w:id="1666860657">
                  <w:marLeft w:val="0"/>
                  <w:marRight w:val="0"/>
                  <w:marTop w:val="0"/>
                  <w:marBottom w:val="0"/>
                  <w:divBdr>
                    <w:top w:val="none" w:sz="0" w:space="0" w:color="auto"/>
                    <w:left w:val="none" w:sz="0" w:space="0" w:color="auto"/>
                    <w:bottom w:val="none" w:sz="0" w:space="0" w:color="auto"/>
                    <w:right w:val="none" w:sz="0" w:space="0" w:color="auto"/>
                  </w:divBdr>
                  <w:divsChild>
                    <w:div w:id="941643347">
                      <w:marLeft w:val="0"/>
                      <w:marRight w:val="0"/>
                      <w:marTop w:val="0"/>
                      <w:marBottom w:val="0"/>
                      <w:divBdr>
                        <w:top w:val="none" w:sz="0" w:space="0" w:color="auto"/>
                        <w:left w:val="none" w:sz="0" w:space="0" w:color="auto"/>
                        <w:bottom w:val="none" w:sz="0" w:space="0" w:color="auto"/>
                        <w:right w:val="none" w:sz="0" w:space="0" w:color="auto"/>
                      </w:divBdr>
                    </w:div>
                    <w:div w:id="14632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365819">
          <w:marLeft w:val="0"/>
          <w:marRight w:val="0"/>
          <w:marTop w:val="0"/>
          <w:marBottom w:val="0"/>
          <w:divBdr>
            <w:top w:val="none" w:sz="0" w:space="0" w:color="auto"/>
            <w:left w:val="none" w:sz="0" w:space="0" w:color="auto"/>
            <w:bottom w:val="none" w:sz="0" w:space="0" w:color="auto"/>
            <w:right w:val="none" w:sz="0" w:space="0" w:color="auto"/>
          </w:divBdr>
          <w:divsChild>
            <w:div w:id="443892059">
              <w:marLeft w:val="0"/>
              <w:marRight w:val="0"/>
              <w:marTop w:val="0"/>
              <w:marBottom w:val="0"/>
              <w:divBdr>
                <w:top w:val="none" w:sz="0" w:space="19" w:color="BBBFC4"/>
                <w:left w:val="single" w:sz="6" w:space="19" w:color="BBBFC4"/>
                <w:bottom w:val="single" w:sz="6" w:space="19" w:color="BBBFC4"/>
                <w:right w:val="single" w:sz="6" w:space="19" w:color="BBBFC4"/>
              </w:divBdr>
              <w:divsChild>
                <w:div w:id="364065869">
                  <w:marLeft w:val="0"/>
                  <w:marRight w:val="0"/>
                  <w:marTop w:val="0"/>
                  <w:marBottom w:val="0"/>
                  <w:divBdr>
                    <w:top w:val="none" w:sz="0" w:space="0" w:color="auto"/>
                    <w:left w:val="none" w:sz="0" w:space="0" w:color="auto"/>
                    <w:bottom w:val="none" w:sz="0" w:space="0" w:color="auto"/>
                    <w:right w:val="none" w:sz="0" w:space="0" w:color="auto"/>
                  </w:divBdr>
                  <w:divsChild>
                    <w:div w:id="1611621947">
                      <w:marLeft w:val="0"/>
                      <w:marRight w:val="0"/>
                      <w:marTop w:val="0"/>
                      <w:marBottom w:val="0"/>
                      <w:divBdr>
                        <w:top w:val="none" w:sz="0" w:space="0" w:color="auto"/>
                        <w:left w:val="none" w:sz="0" w:space="0" w:color="auto"/>
                        <w:bottom w:val="none" w:sz="0" w:space="0" w:color="auto"/>
                        <w:right w:val="none" w:sz="0" w:space="0" w:color="auto"/>
                      </w:divBdr>
                    </w:div>
                    <w:div w:id="2107649312">
                      <w:marLeft w:val="0"/>
                      <w:marRight w:val="0"/>
                      <w:marTop w:val="0"/>
                      <w:marBottom w:val="0"/>
                      <w:divBdr>
                        <w:top w:val="none" w:sz="0" w:space="0" w:color="auto"/>
                        <w:left w:val="none" w:sz="0" w:space="0" w:color="auto"/>
                        <w:bottom w:val="none" w:sz="0" w:space="0" w:color="auto"/>
                        <w:right w:val="none" w:sz="0" w:space="0" w:color="auto"/>
                      </w:divBdr>
                    </w:div>
                  </w:divsChild>
                </w:div>
                <w:div w:id="1549218697">
                  <w:marLeft w:val="0"/>
                  <w:marRight w:val="0"/>
                  <w:marTop w:val="0"/>
                  <w:marBottom w:val="0"/>
                  <w:divBdr>
                    <w:top w:val="none" w:sz="0" w:space="0" w:color="auto"/>
                    <w:left w:val="none" w:sz="0" w:space="0" w:color="auto"/>
                    <w:bottom w:val="none" w:sz="0" w:space="0" w:color="auto"/>
                    <w:right w:val="none" w:sz="0" w:space="0" w:color="auto"/>
                  </w:divBdr>
                  <w:divsChild>
                    <w:div w:id="21443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44054">
              <w:marLeft w:val="0"/>
              <w:marRight w:val="0"/>
              <w:marTop w:val="0"/>
              <w:marBottom w:val="0"/>
              <w:divBdr>
                <w:top w:val="single" w:sz="6" w:space="8" w:color="BBBFC4"/>
                <w:left w:val="single" w:sz="6" w:space="8" w:color="BBBFC4"/>
                <w:bottom w:val="single" w:sz="6" w:space="8" w:color="DBDDE0"/>
                <w:right w:val="single" w:sz="6" w:space="8" w:color="BBBFC4"/>
              </w:divBdr>
              <w:divsChild>
                <w:div w:id="16346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419926">
      <w:bodyDiv w:val="1"/>
      <w:marLeft w:val="0"/>
      <w:marRight w:val="0"/>
      <w:marTop w:val="0"/>
      <w:marBottom w:val="0"/>
      <w:divBdr>
        <w:top w:val="none" w:sz="0" w:space="0" w:color="auto"/>
        <w:left w:val="none" w:sz="0" w:space="0" w:color="auto"/>
        <w:bottom w:val="none" w:sz="0" w:space="0" w:color="auto"/>
        <w:right w:val="none" w:sz="0" w:space="0" w:color="auto"/>
      </w:divBdr>
    </w:div>
    <w:div w:id="806514324">
      <w:bodyDiv w:val="1"/>
      <w:marLeft w:val="0"/>
      <w:marRight w:val="0"/>
      <w:marTop w:val="0"/>
      <w:marBottom w:val="0"/>
      <w:divBdr>
        <w:top w:val="none" w:sz="0" w:space="0" w:color="auto"/>
        <w:left w:val="none" w:sz="0" w:space="0" w:color="auto"/>
        <w:bottom w:val="none" w:sz="0" w:space="0" w:color="auto"/>
        <w:right w:val="none" w:sz="0" w:space="0" w:color="auto"/>
      </w:divBdr>
    </w:div>
    <w:div w:id="808280585">
      <w:bodyDiv w:val="1"/>
      <w:marLeft w:val="0"/>
      <w:marRight w:val="0"/>
      <w:marTop w:val="0"/>
      <w:marBottom w:val="0"/>
      <w:divBdr>
        <w:top w:val="none" w:sz="0" w:space="0" w:color="auto"/>
        <w:left w:val="none" w:sz="0" w:space="0" w:color="auto"/>
        <w:bottom w:val="none" w:sz="0" w:space="0" w:color="auto"/>
        <w:right w:val="none" w:sz="0" w:space="0" w:color="auto"/>
      </w:divBdr>
    </w:div>
    <w:div w:id="812255453">
      <w:bodyDiv w:val="1"/>
      <w:marLeft w:val="0"/>
      <w:marRight w:val="0"/>
      <w:marTop w:val="0"/>
      <w:marBottom w:val="0"/>
      <w:divBdr>
        <w:top w:val="none" w:sz="0" w:space="0" w:color="auto"/>
        <w:left w:val="none" w:sz="0" w:space="0" w:color="auto"/>
        <w:bottom w:val="none" w:sz="0" w:space="0" w:color="auto"/>
        <w:right w:val="none" w:sz="0" w:space="0" w:color="auto"/>
      </w:divBdr>
    </w:div>
    <w:div w:id="859706363">
      <w:bodyDiv w:val="1"/>
      <w:marLeft w:val="0"/>
      <w:marRight w:val="0"/>
      <w:marTop w:val="0"/>
      <w:marBottom w:val="0"/>
      <w:divBdr>
        <w:top w:val="none" w:sz="0" w:space="0" w:color="auto"/>
        <w:left w:val="none" w:sz="0" w:space="0" w:color="auto"/>
        <w:bottom w:val="none" w:sz="0" w:space="0" w:color="auto"/>
        <w:right w:val="none" w:sz="0" w:space="0" w:color="auto"/>
      </w:divBdr>
    </w:div>
    <w:div w:id="883098639">
      <w:bodyDiv w:val="1"/>
      <w:marLeft w:val="0"/>
      <w:marRight w:val="0"/>
      <w:marTop w:val="0"/>
      <w:marBottom w:val="0"/>
      <w:divBdr>
        <w:top w:val="none" w:sz="0" w:space="0" w:color="auto"/>
        <w:left w:val="none" w:sz="0" w:space="0" w:color="auto"/>
        <w:bottom w:val="none" w:sz="0" w:space="0" w:color="auto"/>
        <w:right w:val="none" w:sz="0" w:space="0" w:color="auto"/>
      </w:divBdr>
    </w:div>
    <w:div w:id="890308885">
      <w:bodyDiv w:val="1"/>
      <w:marLeft w:val="0"/>
      <w:marRight w:val="0"/>
      <w:marTop w:val="0"/>
      <w:marBottom w:val="0"/>
      <w:divBdr>
        <w:top w:val="none" w:sz="0" w:space="0" w:color="auto"/>
        <w:left w:val="none" w:sz="0" w:space="0" w:color="auto"/>
        <w:bottom w:val="none" w:sz="0" w:space="0" w:color="auto"/>
        <w:right w:val="none" w:sz="0" w:space="0" w:color="auto"/>
      </w:divBdr>
    </w:div>
    <w:div w:id="893586303">
      <w:bodyDiv w:val="1"/>
      <w:marLeft w:val="0"/>
      <w:marRight w:val="0"/>
      <w:marTop w:val="0"/>
      <w:marBottom w:val="0"/>
      <w:divBdr>
        <w:top w:val="none" w:sz="0" w:space="0" w:color="auto"/>
        <w:left w:val="none" w:sz="0" w:space="0" w:color="auto"/>
        <w:bottom w:val="none" w:sz="0" w:space="0" w:color="auto"/>
        <w:right w:val="none" w:sz="0" w:space="0" w:color="auto"/>
      </w:divBdr>
    </w:div>
    <w:div w:id="905601986">
      <w:bodyDiv w:val="1"/>
      <w:marLeft w:val="0"/>
      <w:marRight w:val="0"/>
      <w:marTop w:val="0"/>
      <w:marBottom w:val="0"/>
      <w:divBdr>
        <w:top w:val="none" w:sz="0" w:space="0" w:color="auto"/>
        <w:left w:val="none" w:sz="0" w:space="0" w:color="auto"/>
        <w:bottom w:val="none" w:sz="0" w:space="0" w:color="auto"/>
        <w:right w:val="none" w:sz="0" w:space="0" w:color="auto"/>
      </w:divBdr>
    </w:div>
    <w:div w:id="915090263">
      <w:bodyDiv w:val="1"/>
      <w:marLeft w:val="0"/>
      <w:marRight w:val="0"/>
      <w:marTop w:val="0"/>
      <w:marBottom w:val="0"/>
      <w:divBdr>
        <w:top w:val="none" w:sz="0" w:space="0" w:color="auto"/>
        <w:left w:val="none" w:sz="0" w:space="0" w:color="auto"/>
        <w:bottom w:val="none" w:sz="0" w:space="0" w:color="auto"/>
        <w:right w:val="none" w:sz="0" w:space="0" w:color="auto"/>
      </w:divBdr>
    </w:div>
    <w:div w:id="920725097">
      <w:bodyDiv w:val="1"/>
      <w:marLeft w:val="0"/>
      <w:marRight w:val="0"/>
      <w:marTop w:val="0"/>
      <w:marBottom w:val="0"/>
      <w:divBdr>
        <w:top w:val="none" w:sz="0" w:space="0" w:color="auto"/>
        <w:left w:val="none" w:sz="0" w:space="0" w:color="auto"/>
        <w:bottom w:val="none" w:sz="0" w:space="0" w:color="auto"/>
        <w:right w:val="none" w:sz="0" w:space="0" w:color="auto"/>
      </w:divBdr>
    </w:div>
    <w:div w:id="951089460">
      <w:bodyDiv w:val="1"/>
      <w:marLeft w:val="0"/>
      <w:marRight w:val="0"/>
      <w:marTop w:val="0"/>
      <w:marBottom w:val="0"/>
      <w:divBdr>
        <w:top w:val="none" w:sz="0" w:space="0" w:color="auto"/>
        <w:left w:val="none" w:sz="0" w:space="0" w:color="auto"/>
        <w:bottom w:val="none" w:sz="0" w:space="0" w:color="auto"/>
        <w:right w:val="none" w:sz="0" w:space="0" w:color="auto"/>
      </w:divBdr>
    </w:div>
    <w:div w:id="965432419">
      <w:bodyDiv w:val="1"/>
      <w:marLeft w:val="0"/>
      <w:marRight w:val="0"/>
      <w:marTop w:val="0"/>
      <w:marBottom w:val="0"/>
      <w:divBdr>
        <w:top w:val="none" w:sz="0" w:space="0" w:color="auto"/>
        <w:left w:val="none" w:sz="0" w:space="0" w:color="auto"/>
        <w:bottom w:val="none" w:sz="0" w:space="0" w:color="auto"/>
        <w:right w:val="none" w:sz="0" w:space="0" w:color="auto"/>
      </w:divBdr>
    </w:div>
    <w:div w:id="980618761">
      <w:bodyDiv w:val="1"/>
      <w:marLeft w:val="0"/>
      <w:marRight w:val="0"/>
      <w:marTop w:val="0"/>
      <w:marBottom w:val="0"/>
      <w:divBdr>
        <w:top w:val="none" w:sz="0" w:space="0" w:color="auto"/>
        <w:left w:val="none" w:sz="0" w:space="0" w:color="auto"/>
        <w:bottom w:val="none" w:sz="0" w:space="0" w:color="auto"/>
        <w:right w:val="none" w:sz="0" w:space="0" w:color="auto"/>
      </w:divBdr>
    </w:div>
    <w:div w:id="1000741754">
      <w:bodyDiv w:val="1"/>
      <w:marLeft w:val="0"/>
      <w:marRight w:val="0"/>
      <w:marTop w:val="0"/>
      <w:marBottom w:val="0"/>
      <w:divBdr>
        <w:top w:val="none" w:sz="0" w:space="0" w:color="auto"/>
        <w:left w:val="none" w:sz="0" w:space="0" w:color="auto"/>
        <w:bottom w:val="none" w:sz="0" w:space="0" w:color="auto"/>
        <w:right w:val="none" w:sz="0" w:space="0" w:color="auto"/>
      </w:divBdr>
    </w:div>
    <w:div w:id="1015572851">
      <w:bodyDiv w:val="1"/>
      <w:marLeft w:val="0"/>
      <w:marRight w:val="0"/>
      <w:marTop w:val="0"/>
      <w:marBottom w:val="0"/>
      <w:divBdr>
        <w:top w:val="none" w:sz="0" w:space="0" w:color="auto"/>
        <w:left w:val="none" w:sz="0" w:space="0" w:color="auto"/>
        <w:bottom w:val="none" w:sz="0" w:space="0" w:color="auto"/>
        <w:right w:val="none" w:sz="0" w:space="0" w:color="auto"/>
      </w:divBdr>
    </w:div>
    <w:div w:id="1019969522">
      <w:bodyDiv w:val="1"/>
      <w:marLeft w:val="0"/>
      <w:marRight w:val="0"/>
      <w:marTop w:val="0"/>
      <w:marBottom w:val="0"/>
      <w:divBdr>
        <w:top w:val="none" w:sz="0" w:space="0" w:color="auto"/>
        <w:left w:val="none" w:sz="0" w:space="0" w:color="auto"/>
        <w:bottom w:val="none" w:sz="0" w:space="0" w:color="auto"/>
        <w:right w:val="none" w:sz="0" w:space="0" w:color="auto"/>
      </w:divBdr>
    </w:div>
    <w:div w:id="1043792696">
      <w:bodyDiv w:val="1"/>
      <w:marLeft w:val="0"/>
      <w:marRight w:val="0"/>
      <w:marTop w:val="0"/>
      <w:marBottom w:val="0"/>
      <w:divBdr>
        <w:top w:val="none" w:sz="0" w:space="0" w:color="auto"/>
        <w:left w:val="none" w:sz="0" w:space="0" w:color="auto"/>
        <w:bottom w:val="none" w:sz="0" w:space="0" w:color="auto"/>
        <w:right w:val="none" w:sz="0" w:space="0" w:color="auto"/>
      </w:divBdr>
      <w:divsChild>
        <w:div w:id="460656706">
          <w:marLeft w:val="0"/>
          <w:marRight w:val="0"/>
          <w:marTop w:val="0"/>
          <w:marBottom w:val="270"/>
          <w:divBdr>
            <w:top w:val="none" w:sz="0" w:space="0" w:color="auto"/>
            <w:left w:val="none" w:sz="0" w:space="0" w:color="auto"/>
            <w:bottom w:val="none" w:sz="0" w:space="0" w:color="auto"/>
            <w:right w:val="none" w:sz="0" w:space="0" w:color="auto"/>
          </w:divBdr>
          <w:divsChild>
            <w:div w:id="927732300">
              <w:marLeft w:val="0"/>
              <w:marRight w:val="0"/>
              <w:marTop w:val="0"/>
              <w:marBottom w:val="0"/>
              <w:divBdr>
                <w:top w:val="single" w:sz="6" w:space="8" w:color="BBBFC4"/>
                <w:left w:val="single" w:sz="6" w:space="8" w:color="BBBFC4"/>
                <w:bottom w:val="single" w:sz="6" w:space="8" w:color="DBDDE0"/>
                <w:right w:val="single" w:sz="6" w:space="8" w:color="BBBFC4"/>
              </w:divBdr>
              <w:divsChild>
                <w:div w:id="1086533527">
                  <w:marLeft w:val="0"/>
                  <w:marRight w:val="0"/>
                  <w:marTop w:val="0"/>
                  <w:marBottom w:val="0"/>
                  <w:divBdr>
                    <w:top w:val="none" w:sz="0" w:space="0" w:color="auto"/>
                    <w:left w:val="none" w:sz="0" w:space="0" w:color="auto"/>
                    <w:bottom w:val="none" w:sz="0" w:space="0" w:color="auto"/>
                    <w:right w:val="none" w:sz="0" w:space="0" w:color="auto"/>
                  </w:divBdr>
                </w:div>
              </w:divsChild>
            </w:div>
            <w:div w:id="1698502551">
              <w:marLeft w:val="0"/>
              <w:marRight w:val="0"/>
              <w:marTop w:val="0"/>
              <w:marBottom w:val="0"/>
              <w:divBdr>
                <w:top w:val="none" w:sz="0" w:space="19" w:color="BBBFC4"/>
                <w:left w:val="single" w:sz="6" w:space="19" w:color="BBBFC4"/>
                <w:bottom w:val="single" w:sz="6" w:space="19" w:color="BBBFC4"/>
                <w:right w:val="single" w:sz="6" w:space="19" w:color="BBBFC4"/>
              </w:divBdr>
              <w:divsChild>
                <w:div w:id="104619751">
                  <w:marLeft w:val="0"/>
                  <w:marRight w:val="0"/>
                  <w:marTop w:val="0"/>
                  <w:marBottom w:val="0"/>
                  <w:divBdr>
                    <w:top w:val="none" w:sz="0" w:space="0" w:color="auto"/>
                    <w:left w:val="none" w:sz="0" w:space="0" w:color="auto"/>
                    <w:bottom w:val="none" w:sz="0" w:space="0" w:color="auto"/>
                    <w:right w:val="none" w:sz="0" w:space="0" w:color="auto"/>
                  </w:divBdr>
                  <w:divsChild>
                    <w:div w:id="487357412">
                      <w:marLeft w:val="0"/>
                      <w:marRight w:val="0"/>
                      <w:marTop w:val="0"/>
                      <w:marBottom w:val="0"/>
                      <w:divBdr>
                        <w:top w:val="none" w:sz="0" w:space="0" w:color="auto"/>
                        <w:left w:val="none" w:sz="0" w:space="0" w:color="auto"/>
                        <w:bottom w:val="none" w:sz="0" w:space="0" w:color="auto"/>
                        <w:right w:val="none" w:sz="0" w:space="0" w:color="auto"/>
                      </w:divBdr>
                    </w:div>
                    <w:div w:id="2013028965">
                      <w:marLeft w:val="0"/>
                      <w:marRight w:val="0"/>
                      <w:marTop w:val="0"/>
                      <w:marBottom w:val="0"/>
                      <w:divBdr>
                        <w:top w:val="none" w:sz="0" w:space="0" w:color="auto"/>
                        <w:left w:val="none" w:sz="0" w:space="0" w:color="auto"/>
                        <w:bottom w:val="none" w:sz="0" w:space="0" w:color="auto"/>
                        <w:right w:val="none" w:sz="0" w:space="0" w:color="auto"/>
                      </w:divBdr>
                    </w:div>
                  </w:divsChild>
                </w:div>
                <w:div w:id="1029911018">
                  <w:marLeft w:val="0"/>
                  <w:marRight w:val="0"/>
                  <w:marTop w:val="0"/>
                  <w:marBottom w:val="0"/>
                  <w:divBdr>
                    <w:top w:val="none" w:sz="0" w:space="0" w:color="auto"/>
                    <w:left w:val="none" w:sz="0" w:space="0" w:color="auto"/>
                    <w:bottom w:val="none" w:sz="0" w:space="0" w:color="auto"/>
                    <w:right w:val="none" w:sz="0" w:space="0" w:color="auto"/>
                  </w:divBdr>
                  <w:divsChild>
                    <w:div w:id="322396527">
                      <w:marLeft w:val="0"/>
                      <w:marRight w:val="0"/>
                      <w:marTop w:val="0"/>
                      <w:marBottom w:val="0"/>
                      <w:divBdr>
                        <w:top w:val="none" w:sz="0" w:space="0" w:color="auto"/>
                        <w:left w:val="none" w:sz="0" w:space="0" w:color="auto"/>
                        <w:bottom w:val="none" w:sz="0" w:space="0" w:color="auto"/>
                        <w:right w:val="none" w:sz="0" w:space="0" w:color="auto"/>
                      </w:divBdr>
                    </w:div>
                    <w:div w:id="749161664">
                      <w:marLeft w:val="0"/>
                      <w:marRight w:val="0"/>
                      <w:marTop w:val="0"/>
                      <w:marBottom w:val="0"/>
                      <w:divBdr>
                        <w:top w:val="none" w:sz="0" w:space="0" w:color="auto"/>
                        <w:left w:val="none" w:sz="0" w:space="0" w:color="auto"/>
                        <w:bottom w:val="none" w:sz="0" w:space="0" w:color="auto"/>
                        <w:right w:val="none" w:sz="0" w:space="0" w:color="auto"/>
                      </w:divBdr>
                    </w:div>
                  </w:divsChild>
                </w:div>
                <w:div w:id="1147284040">
                  <w:marLeft w:val="0"/>
                  <w:marRight w:val="0"/>
                  <w:marTop w:val="0"/>
                  <w:marBottom w:val="0"/>
                  <w:divBdr>
                    <w:top w:val="none" w:sz="0" w:space="0" w:color="auto"/>
                    <w:left w:val="none" w:sz="0" w:space="0" w:color="auto"/>
                    <w:bottom w:val="none" w:sz="0" w:space="0" w:color="auto"/>
                    <w:right w:val="none" w:sz="0" w:space="0" w:color="auto"/>
                  </w:divBdr>
                  <w:divsChild>
                    <w:div w:id="174344697">
                      <w:marLeft w:val="0"/>
                      <w:marRight w:val="0"/>
                      <w:marTop w:val="0"/>
                      <w:marBottom w:val="0"/>
                      <w:divBdr>
                        <w:top w:val="none" w:sz="0" w:space="0" w:color="auto"/>
                        <w:left w:val="none" w:sz="0" w:space="0" w:color="auto"/>
                        <w:bottom w:val="none" w:sz="0" w:space="0" w:color="auto"/>
                        <w:right w:val="none" w:sz="0" w:space="0" w:color="auto"/>
                      </w:divBdr>
                    </w:div>
                  </w:divsChild>
                </w:div>
                <w:div w:id="2004241330">
                  <w:marLeft w:val="0"/>
                  <w:marRight w:val="0"/>
                  <w:marTop w:val="0"/>
                  <w:marBottom w:val="0"/>
                  <w:divBdr>
                    <w:top w:val="none" w:sz="0" w:space="0" w:color="auto"/>
                    <w:left w:val="none" w:sz="0" w:space="0" w:color="auto"/>
                    <w:bottom w:val="none" w:sz="0" w:space="0" w:color="auto"/>
                    <w:right w:val="none" w:sz="0" w:space="0" w:color="auto"/>
                  </w:divBdr>
                  <w:divsChild>
                    <w:div w:id="188378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928753">
          <w:marLeft w:val="0"/>
          <w:marRight w:val="0"/>
          <w:marTop w:val="0"/>
          <w:marBottom w:val="0"/>
          <w:divBdr>
            <w:top w:val="none" w:sz="0" w:space="0" w:color="auto"/>
            <w:left w:val="none" w:sz="0" w:space="0" w:color="auto"/>
            <w:bottom w:val="none" w:sz="0" w:space="0" w:color="auto"/>
            <w:right w:val="none" w:sz="0" w:space="0" w:color="auto"/>
          </w:divBdr>
          <w:divsChild>
            <w:div w:id="87586123">
              <w:marLeft w:val="0"/>
              <w:marRight w:val="0"/>
              <w:marTop w:val="0"/>
              <w:marBottom w:val="0"/>
              <w:divBdr>
                <w:top w:val="single" w:sz="6" w:space="8" w:color="BBBFC4"/>
                <w:left w:val="single" w:sz="6" w:space="8" w:color="BBBFC4"/>
                <w:bottom w:val="single" w:sz="6" w:space="8" w:color="DBDDE0"/>
                <w:right w:val="single" w:sz="6" w:space="8" w:color="BBBFC4"/>
              </w:divBdr>
              <w:divsChild>
                <w:div w:id="1159737311">
                  <w:marLeft w:val="0"/>
                  <w:marRight w:val="0"/>
                  <w:marTop w:val="0"/>
                  <w:marBottom w:val="0"/>
                  <w:divBdr>
                    <w:top w:val="none" w:sz="0" w:space="0" w:color="auto"/>
                    <w:left w:val="none" w:sz="0" w:space="0" w:color="auto"/>
                    <w:bottom w:val="none" w:sz="0" w:space="0" w:color="auto"/>
                    <w:right w:val="none" w:sz="0" w:space="0" w:color="auto"/>
                  </w:divBdr>
                </w:div>
              </w:divsChild>
            </w:div>
            <w:div w:id="1312515356">
              <w:marLeft w:val="0"/>
              <w:marRight w:val="0"/>
              <w:marTop w:val="0"/>
              <w:marBottom w:val="0"/>
              <w:divBdr>
                <w:top w:val="none" w:sz="0" w:space="19" w:color="BBBFC4"/>
                <w:left w:val="single" w:sz="6" w:space="19" w:color="BBBFC4"/>
                <w:bottom w:val="single" w:sz="6" w:space="19" w:color="BBBFC4"/>
                <w:right w:val="single" w:sz="6" w:space="19" w:color="BBBFC4"/>
              </w:divBdr>
              <w:divsChild>
                <w:div w:id="586354615">
                  <w:marLeft w:val="0"/>
                  <w:marRight w:val="0"/>
                  <w:marTop w:val="0"/>
                  <w:marBottom w:val="0"/>
                  <w:divBdr>
                    <w:top w:val="none" w:sz="0" w:space="0" w:color="auto"/>
                    <w:left w:val="none" w:sz="0" w:space="0" w:color="auto"/>
                    <w:bottom w:val="none" w:sz="0" w:space="0" w:color="auto"/>
                    <w:right w:val="none" w:sz="0" w:space="0" w:color="auto"/>
                  </w:divBdr>
                  <w:divsChild>
                    <w:div w:id="1785690820">
                      <w:marLeft w:val="0"/>
                      <w:marRight w:val="0"/>
                      <w:marTop w:val="0"/>
                      <w:marBottom w:val="0"/>
                      <w:divBdr>
                        <w:top w:val="none" w:sz="0" w:space="0" w:color="auto"/>
                        <w:left w:val="none" w:sz="0" w:space="0" w:color="auto"/>
                        <w:bottom w:val="none" w:sz="0" w:space="0" w:color="auto"/>
                        <w:right w:val="none" w:sz="0" w:space="0" w:color="auto"/>
                      </w:divBdr>
                    </w:div>
                    <w:div w:id="1986540127">
                      <w:marLeft w:val="0"/>
                      <w:marRight w:val="0"/>
                      <w:marTop w:val="0"/>
                      <w:marBottom w:val="0"/>
                      <w:divBdr>
                        <w:top w:val="none" w:sz="0" w:space="0" w:color="auto"/>
                        <w:left w:val="none" w:sz="0" w:space="0" w:color="auto"/>
                        <w:bottom w:val="none" w:sz="0" w:space="0" w:color="auto"/>
                        <w:right w:val="none" w:sz="0" w:space="0" w:color="auto"/>
                      </w:divBdr>
                    </w:div>
                  </w:divsChild>
                </w:div>
                <w:div w:id="1139499300">
                  <w:marLeft w:val="0"/>
                  <w:marRight w:val="0"/>
                  <w:marTop w:val="0"/>
                  <w:marBottom w:val="0"/>
                  <w:divBdr>
                    <w:top w:val="none" w:sz="0" w:space="0" w:color="auto"/>
                    <w:left w:val="none" w:sz="0" w:space="0" w:color="auto"/>
                    <w:bottom w:val="none" w:sz="0" w:space="0" w:color="auto"/>
                    <w:right w:val="none" w:sz="0" w:space="0" w:color="auto"/>
                  </w:divBdr>
                  <w:divsChild>
                    <w:div w:id="207146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548256">
      <w:bodyDiv w:val="1"/>
      <w:marLeft w:val="0"/>
      <w:marRight w:val="0"/>
      <w:marTop w:val="0"/>
      <w:marBottom w:val="0"/>
      <w:divBdr>
        <w:top w:val="none" w:sz="0" w:space="0" w:color="auto"/>
        <w:left w:val="none" w:sz="0" w:space="0" w:color="auto"/>
        <w:bottom w:val="none" w:sz="0" w:space="0" w:color="auto"/>
        <w:right w:val="none" w:sz="0" w:space="0" w:color="auto"/>
      </w:divBdr>
    </w:div>
    <w:div w:id="1069964582">
      <w:bodyDiv w:val="1"/>
      <w:marLeft w:val="0"/>
      <w:marRight w:val="0"/>
      <w:marTop w:val="0"/>
      <w:marBottom w:val="0"/>
      <w:divBdr>
        <w:top w:val="none" w:sz="0" w:space="0" w:color="auto"/>
        <w:left w:val="none" w:sz="0" w:space="0" w:color="auto"/>
        <w:bottom w:val="none" w:sz="0" w:space="0" w:color="auto"/>
        <w:right w:val="none" w:sz="0" w:space="0" w:color="auto"/>
      </w:divBdr>
    </w:div>
    <w:div w:id="1111826036">
      <w:bodyDiv w:val="1"/>
      <w:marLeft w:val="0"/>
      <w:marRight w:val="0"/>
      <w:marTop w:val="0"/>
      <w:marBottom w:val="0"/>
      <w:divBdr>
        <w:top w:val="none" w:sz="0" w:space="0" w:color="auto"/>
        <w:left w:val="none" w:sz="0" w:space="0" w:color="auto"/>
        <w:bottom w:val="none" w:sz="0" w:space="0" w:color="auto"/>
        <w:right w:val="none" w:sz="0" w:space="0" w:color="auto"/>
      </w:divBdr>
    </w:div>
    <w:div w:id="1115978272">
      <w:bodyDiv w:val="1"/>
      <w:marLeft w:val="0"/>
      <w:marRight w:val="0"/>
      <w:marTop w:val="0"/>
      <w:marBottom w:val="0"/>
      <w:divBdr>
        <w:top w:val="none" w:sz="0" w:space="0" w:color="auto"/>
        <w:left w:val="none" w:sz="0" w:space="0" w:color="auto"/>
        <w:bottom w:val="none" w:sz="0" w:space="0" w:color="auto"/>
        <w:right w:val="none" w:sz="0" w:space="0" w:color="auto"/>
      </w:divBdr>
    </w:div>
    <w:div w:id="1119880970">
      <w:bodyDiv w:val="1"/>
      <w:marLeft w:val="0"/>
      <w:marRight w:val="0"/>
      <w:marTop w:val="0"/>
      <w:marBottom w:val="0"/>
      <w:divBdr>
        <w:top w:val="none" w:sz="0" w:space="0" w:color="auto"/>
        <w:left w:val="none" w:sz="0" w:space="0" w:color="auto"/>
        <w:bottom w:val="none" w:sz="0" w:space="0" w:color="auto"/>
        <w:right w:val="none" w:sz="0" w:space="0" w:color="auto"/>
      </w:divBdr>
    </w:div>
    <w:div w:id="1129586390">
      <w:bodyDiv w:val="1"/>
      <w:marLeft w:val="0"/>
      <w:marRight w:val="0"/>
      <w:marTop w:val="0"/>
      <w:marBottom w:val="0"/>
      <w:divBdr>
        <w:top w:val="none" w:sz="0" w:space="0" w:color="auto"/>
        <w:left w:val="none" w:sz="0" w:space="0" w:color="auto"/>
        <w:bottom w:val="none" w:sz="0" w:space="0" w:color="auto"/>
        <w:right w:val="none" w:sz="0" w:space="0" w:color="auto"/>
      </w:divBdr>
    </w:div>
    <w:div w:id="1130242822">
      <w:bodyDiv w:val="1"/>
      <w:marLeft w:val="0"/>
      <w:marRight w:val="0"/>
      <w:marTop w:val="0"/>
      <w:marBottom w:val="0"/>
      <w:divBdr>
        <w:top w:val="none" w:sz="0" w:space="0" w:color="auto"/>
        <w:left w:val="none" w:sz="0" w:space="0" w:color="auto"/>
        <w:bottom w:val="none" w:sz="0" w:space="0" w:color="auto"/>
        <w:right w:val="none" w:sz="0" w:space="0" w:color="auto"/>
      </w:divBdr>
    </w:div>
    <w:div w:id="1154175339">
      <w:bodyDiv w:val="1"/>
      <w:marLeft w:val="0"/>
      <w:marRight w:val="0"/>
      <w:marTop w:val="0"/>
      <w:marBottom w:val="0"/>
      <w:divBdr>
        <w:top w:val="none" w:sz="0" w:space="0" w:color="auto"/>
        <w:left w:val="none" w:sz="0" w:space="0" w:color="auto"/>
        <w:bottom w:val="none" w:sz="0" w:space="0" w:color="auto"/>
        <w:right w:val="none" w:sz="0" w:space="0" w:color="auto"/>
      </w:divBdr>
    </w:div>
    <w:div w:id="1160927891">
      <w:bodyDiv w:val="1"/>
      <w:marLeft w:val="0"/>
      <w:marRight w:val="0"/>
      <w:marTop w:val="0"/>
      <w:marBottom w:val="0"/>
      <w:divBdr>
        <w:top w:val="none" w:sz="0" w:space="0" w:color="auto"/>
        <w:left w:val="none" w:sz="0" w:space="0" w:color="auto"/>
        <w:bottom w:val="none" w:sz="0" w:space="0" w:color="auto"/>
        <w:right w:val="none" w:sz="0" w:space="0" w:color="auto"/>
      </w:divBdr>
    </w:div>
    <w:div w:id="1172834557">
      <w:bodyDiv w:val="1"/>
      <w:marLeft w:val="0"/>
      <w:marRight w:val="0"/>
      <w:marTop w:val="0"/>
      <w:marBottom w:val="0"/>
      <w:divBdr>
        <w:top w:val="none" w:sz="0" w:space="0" w:color="auto"/>
        <w:left w:val="none" w:sz="0" w:space="0" w:color="auto"/>
        <w:bottom w:val="none" w:sz="0" w:space="0" w:color="auto"/>
        <w:right w:val="none" w:sz="0" w:space="0" w:color="auto"/>
      </w:divBdr>
      <w:divsChild>
        <w:div w:id="287325253">
          <w:marLeft w:val="0"/>
          <w:marRight w:val="0"/>
          <w:marTop w:val="0"/>
          <w:marBottom w:val="0"/>
          <w:divBdr>
            <w:top w:val="none" w:sz="0" w:space="0" w:color="auto"/>
            <w:left w:val="none" w:sz="0" w:space="0" w:color="auto"/>
            <w:bottom w:val="none" w:sz="0" w:space="0" w:color="auto"/>
            <w:right w:val="none" w:sz="0" w:space="0" w:color="auto"/>
          </w:divBdr>
          <w:divsChild>
            <w:div w:id="131169560">
              <w:marLeft w:val="0"/>
              <w:marRight w:val="0"/>
              <w:marTop w:val="0"/>
              <w:marBottom w:val="0"/>
              <w:divBdr>
                <w:top w:val="none" w:sz="0" w:space="0" w:color="auto"/>
                <w:left w:val="none" w:sz="0" w:space="0" w:color="auto"/>
                <w:bottom w:val="none" w:sz="0" w:space="0" w:color="auto"/>
                <w:right w:val="none" w:sz="0" w:space="0" w:color="auto"/>
              </w:divBdr>
            </w:div>
            <w:div w:id="783887327">
              <w:marLeft w:val="0"/>
              <w:marRight w:val="0"/>
              <w:marTop w:val="0"/>
              <w:marBottom w:val="0"/>
              <w:divBdr>
                <w:top w:val="none" w:sz="0" w:space="0" w:color="auto"/>
                <w:left w:val="none" w:sz="0" w:space="0" w:color="auto"/>
                <w:bottom w:val="none" w:sz="0" w:space="0" w:color="auto"/>
                <w:right w:val="none" w:sz="0" w:space="0" w:color="auto"/>
              </w:divBdr>
            </w:div>
          </w:divsChild>
        </w:div>
        <w:div w:id="806627891">
          <w:marLeft w:val="0"/>
          <w:marRight w:val="0"/>
          <w:marTop w:val="0"/>
          <w:marBottom w:val="0"/>
          <w:divBdr>
            <w:top w:val="none" w:sz="0" w:space="0" w:color="auto"/>
            <w:left w:val="none" w:sz="0" w:space="0" w:color="auto"/>
            <w:bottom w:val="none" w:sz="0" w:space="0" w:color="auto"/>
            <w:right w:val="none" w:sz="0" w:space="0" w:color="auto"/>
          </w:divBdr>
          <w:divsChild>
            <w:div w:id="751852723">
              <w:marLeft w:val="0"/>
              <w:marRight w:val="0"/>
              <w:marTop w:val="0"/>
              <w:marBottom w:val="0"/>
              <w:divBdr>
                <w:top w:val="none" w:sz="0" w:space="0" w:color="auto"/>
                <w:left w:val="none" w:sz="0" w:space="0" w:color="auto"/>
                <w:bottom w:val="none" w:sz="0" w:space="0" w:color="auto"/>
                <w:right w:val="none" w:sz="0" w:space="0" w:color="auto"/>
              </w:divBdr>
            </w:div>
            <w:div w:id="1274166271">
              <w:marLeft w:val="0"/>
              <w:marRight w:val="0"/>
              <w:marTop w:val="0"/>
              <w:marBottom w:val="0"/>
              <w:divBdr>
                <w:top w:val="none" w:sz="0" w:space="0" w:color="auto"/>
                <w:left w:val="none" w:sz="0" w:space="0" w:color="auto"/>
                <w:bottom w:val="none" w:sz="0" w:space="0" w:color="auto"/>
                <w:right w:val="none" w:sz="0" w:space="0" w:color="auto"/>
              </w:divBdr>
            </w:div>
            <w:div w:id="1545563517">
              <w:marLeft w:val="0"/>
              <w:marRight w:val="0"/>
              <w:marTop w:val="0"/>
              <w:marBottom w:val="0"/>
              <w:divBdr>
                <w:top w:val="none" w:sz="0" w:space="0" w:color="auto"/>
                <w:left w:val="none" w:sz="0" w:space="0" w:color="auto"/>
                <w:bottom w:val="none" w:sz="0" w:space="0" w:color="auto"/>
                <w:right w:val="none" w:sz="0" w:space="0" w:color="auto"/>
              </w:divBdr>
            </w:div>
            <w:div w:id="1967656886">
              <w:marLeft w:val="0"/>
              <w:marRight w:val="0"/>
              <w:marTop w:val="0"/>
              <w:marBottom w:val="0"/>
              <w:divBdr>
                <w:top w:val="none" w:sz="0" w:space="0" w:color="auto"/>
                <w:left w:val="none" w:sz="0" w:space="0" w:color="auto"/>
                <w:bottom w:val="none" w:sz="0" w:space="0" w:color="auto"/>
                <w:right w:val="none" w:sz="0" w:space="0" w:color="auto"/>
              </w:divBdr>
            </w:div>
          </w:divsChild>
        </w:div>
        <w:div w:id="823814957">
          <w:marLeft w:val="0"/>
          <w:marRight w:val="0"/>
          <w:marTop w:val="0"/>
          <w:marBottom w:val="0"/>
          <w:divBdr>
            <w:top w:val="none" w:sz="0" w:space="0" w:color="auto"/>
            <w:left w:val="none" w:sz="0" w:space="0" w:color="auto"/>
            <w:bottom w:val="none" w:sz="0" w:space="0" w:color="auto"/>
            <w:right w:val="none" w:sz="0" w:space="0" w:color="auto"/>
          </w:divBdr>
          <w:divsChild>
            <w:div w:id="762072115">
              <w:marLeft w:val="0"/>
              <w:marRight w:val="0"/>
              <w:marTop w:val="0"/>
              <w:marBottom w:val="0"/>
              <w:divBdr>
                <w:top w:val="none" w:sz="0" w:space="0" w:color="auto"/>
                <w:left w:val="none" w:sz="0" w:space="0" w:color="auto"/>
                <w:bottom w:val="none" w:sz="0" w:space="0" w:color="auto"/>
                <w:right w:val="none" w:sz="0" w:space="0" w:color="auto"/>
              </w:divBdr>
            </w:div>
            <w:div w:id="126530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60411">
      <w:bodyDiv w:val="1"/>
      <w:marLeft w:val="0"/>
      <w:marRight w:val="0"/>
      <w:marTop w:val="0"/>
      <w:marBottom w:val="0"/>
      <w:divBdr>
        <w:top w:val="none" w:sz="0" w:space="0" w:color="auto"/>
        <w:left w:val="none" w:sz="0" w:space="0" w:color="auto"/>
        <w:bottom w:val="none" w:sz="0" w:space="0" w:color="auto"/>
        <w:right w:val="none" w:sz="0" w:space="0" w:color="auto"/>
      </w:divBdr>
    </w:div>
    <w:div w:id="1206217095">
      <w:bodyDiv w:val="1"/>
      <w:marLeft w:val="0"/>
      <w:marRight w:val="0"/>
      <w:marTop w:val="0"/>
      <w:marBottom w:val="0"/>
      <w:divBdr>
        <w:top w:val="none" w:sz="0" w:space="0" w:color="auto"/>
        <w:left w:val="none" w:sz="0" w:space="0" w:color="auto"/>
        <w:bottom w:val="none" w:sz="0" w:space="0" w:color="auto"/>
        <w:right w:val="none" w:sz="0" w:space="0" w:color="auto"/>
      </w:divBdr>
    </w:div>
    <w:div w:id="1206915431">
      <w:bodyDiv w:val="1"/>
      <w:marLeft w:val="0"/>
      <w:marRight w:val="0"/>
      <w:marTop w:val="0"/>
      <w:marBottom w:val="0"/>
      <w:divBdr>
        <w:top w:val="none" w:sz="0" w:space="0" w:color="auto"/>
        <w:left w:val="none" w:sz="0" w:space="0" w:color="auto"/>
        <w:bottom w:val="none" w:sz="0" w:space="0" w:color="auto"/>
        <w:right w:val="none" w:sz="0" w:space="0" w:color="auto"/>
      </w:divBdr>
    </w:div>
    <w:div w:id="1207643631">
      <w:bodyDiv w:val="1"/>
      <w:marLeft w:val="0"/>
      <w:marRight w:val="0"/>
      <w:marTop w:val="0"/>
      <w:marBottom w:val="0"/>
      <w:divBdr>
        <w:top w:val="none" w:sz="0" w:space="0" w:color="auto"/>
        <w:left w:val="none" w:sz="0" w:space="0" w:color="auto"/>
        <w:bottom w:val="none" w:sz="0" w:space="0" w:color="auto"/>
        <w:right w:val="none" w:sz="0" w:space="0" w:color="auto"/>
      </w:divBdr>
    </w:div>
    <w:div w:id="1211696116">
      <w:bodyDiv w:val="1"/>
      <w:marLeft w:val="0"/>
      <w:marRight w:val="0"/>
      <w:marTop w:val="0"/>
      <w:marBottom w:val="0"/>
      <w:divBdr>
        <w:top w:val="none" w:sz="0" w:space="0" w:color="auto"/>
        <w:left w:val="none" w:sz="0" w:space="0" w:color="auto"/>
        <w:bottom w:val="none" w:sz="0" w:space="0" w:color="auto"/>
        <w:right w:val="none" w:sz="0" w:space="0" w:color="auto"/>
      </w:divBdr>
    </w:div>
    <w:div w:id="1211766915">
      <w:bodyDiv w:val="1"/>
      <w:marLeft w:val="0"/>
      <w:marRight w:val="0"/>
      <w:marTop w:val="0"/>
      <w:marBottom w:val="0"/>
      <w:divBdr>
        <w:top w:val="none" w:sz="0" w:space="0" w:color="auto"/>
        <w:left w:val="none" w:sz="0" w:space="0" w:color="auto"/>
        <w:bottom w:val="none" w:sz="0" w:space="0" w:color="auto"/>
        <w:right w:val="none" w:sz="0" w:space="0" w:color="auto"/>
      </w:divBdr>
      <w:divsChild>
        <w:div w:id="707728510">
          <w:marLeft w:val="150"/>
          <w:marRight w:val="0"/>
          <w:marTop w:val="0"/>
          <w:marBottom w:val="0"/>
          <w:divBdr>
            <w:top w:val="none" w:sz="0" w:space="0" w:color="auto"/>
            <w:left w:val="none" w:sz="0" w:space="0" w:color="auto"/>
            <w:bottom w:val="none" w:sz="0" w:space="0" w:color="auto"/>
            <w:right w:val="none" w:sz="0" w:space="0" w:color="auto"/>
          </w:divBdr>
          <w:divsChild>
            <w:div w:id="69470657">
              <w:marLeft w:val="0"/>
              <w:marRight w:val="0"/>
              <w:marTop w:val="0"/>
              <w:marBottom w:val="0"/>
              <w:divBdr>
                <w:top w:val="none" w:sz="0" w:space="0" w:color="auto"/>
                <w:left w:val="none" w:sz="0" w:space="0" w:color="auto"/>
                <w:bottom w:val="none" w:sz="0" w:space="0" w:color="auto"/>
                <w:right w:val="none" w:sz="0" w:space="0" w:color="auto"/>
              </w:divBdr>
              <w:divsChild>
                <w:div w:id="1994797219">
                  <w:marLeft w:val="0"/>
                  <w:marRight w:val="0"/>
                  <w:marTop w:val="0"/>
                  <w:marBottom w:val="0"/>
                  <w:divBdr>
                    <w:top w:val="none" w:sz="0" w:space="0" w:color="auto"/>
                    <w:left w:val="none" w:sz="0" w:space="0" w:color="auto"/>
                    <w:bottom w:val="none" w:sz="0" w:space="0" w:color="auto"/>
                    <w:right w:val="none" w:sz="0" w:space="0" w:color="auto"/>
                  </w:divBdr>
                  <w:divsChild>
                    <w:div w:id="880705261">
                      <w:marLeft w:val="0"/>
                      <w:marRight w:val="0"/>
                      <w:marTop w:val="0"/>
                      <w:marBottom w:val="0"/>
                      <w:divBdr>
                        <w:top w:val="none" w:sz="0" w:space="0" w:color="auto"/>
                        <w:left w:val="none" w:sz="0" w:space="0" w:color="auto"/>
                        <w:bottom w:val="none" w:sz="0" w:space="0" w:color="auto"/>
                        <w:right w:val="none" w:sz="0" w:space="0" w:color="auto"/>
                      </w:divBdr>
                      <w:divsChild>
                        <w:div w:id="116281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926955">
      <w:bodyDiv w:val="1"/>
      <w:marLeft w:val="0"/>
      <w:marRight w:val="0"/>
      <w:marTop w:val="0"/>
      <w:marBottom w:val="0"/>
      <w:divBdr>
        <w:top w:val="none" w:sz="0" w:space="0" w:color="auto"/>
        <w:left w:val="none" w:sz="0" w:space="0" w:color="auto"/>
        <w:bottom w:val="none" w:sz="0" w:space="0" w:color="auto"/>
        <w:right w:val="none" w:sz="0" w:space="0" w:color="auto"/>
      </w:divBdr>
    </w:div>
    <w:div w:id="1230464003">
      <w:bodyDiv w:val="1"/>
      <w:marLeft w:val="0"/>
      <w:marRight w:val="0"/>
      <w:marTop w:val="0"/>
      <w:marBottom w:val="0"/>
      <w:divBdr>
        <w:top w:val="none" w:sz="0" w:space="0" w:color="auto"/>
        <w:left w:val="none" w:sz="0" w:space="0" w:color="auto"/>
        <w:bottom w:val="none" w:sz="0" w:space="0" w:color="auto"/>
        <w:right w:val="none" w:sz="0" w:space="0" w:color="auto"/>
      </w:divBdr>
    </w:div>
    <w:div w:id="1240864266">
      <w:bodyDiv w:val="1"/>
      <w:marLeft w:val="0"/>
      <w:marRight w:val="0"/>
      <w:marTop w:val="0"/>
      <w:marBottom w:val="0"/>
      <w:divBdr>
        <w:top w:val="none" w:sz="0" w:space="0" w:color="auto"/>
        <w:left w:val="none" w:sz="0" w:space="0" w:color="auto"/>
        <w:bottom w:val="none" w:sz="0" w:space="0" w:color="auto"/>
        <w:right w:val="none" w:sz="0" w:space="0" w:color="auto"/>
      </w:divBdr>
    </w:div>
    <w:div w:id="1256862584">
      <w:bodyDiv w:val="1"/>
      <w:marLeft w:val="0"/>
      <w:marRight w:val="0"/>
      <w:marTop w:val="0"/>
      <w:marBottom w:val="0"/>
      <w:divBdr>
        <w:top w:val="none" w:sz="0" w:space="0" w:color="auto"/>
        <w:left w:val="none" w:sz="0" w:space="0" w:color="auto"/>
        <w:bottom w:val="none" w:sz="0" w:space="0" w:color="auto"/>
        <w:right w:val="none" w:sz="0" w:space="0" w:color="auto"/>
      </w:divBdr>
    </w:div>
    <w:div w:id="1261177952">
      <w:bodyDiv w:val="1"/>
      <w:marLeft w:val="0"/>
      <w:marRight w:val="0"/>
      <w:marTop w:val="0"/>
      <w:marBottom w:val="0"/>
      <w:divBdr>
        <w:top w:val="none" w:sz="0" w:space="0" w:color="auto"/>
        <w:left w:val="none" w:sz="0" w:space="0" w:color="auto"/>
        <w:bottom w:val="none" w:sz="0" w:space="0" w:color="auto"/>
        <w:right w:val="none" w:sz="0" w:space="0" w:color="auto"/>
      </w:divBdr>
    </w:div>
    <w:div w:id="1278413868">
      <w:bodyDiv w:val="1"/>
      <w:marLeft w:val="0"/>
      <w:marRight w:val="0"/>
      <w:marTop w:val="0"/>
      <w:marBottom w:val="0"/>
      <w:divBdr>
        <w:top w:val="none" w:sz="0" w:space="0" w:color="auto"/>
        <w:left w:val="none" w:sz="0" w:space="0" w:color="auto"/>
        <w:bottom w:val="none" w:sz="0" w:space="0" w:color="auto"/>
        <w:right w:val="none" w:sz="0" w:space="0" w:color="auto"/>
      </w:divBdr>
    </w:div>
    <w:div w:id="1293631648">
      <w:bodyDiv w:val="1"/>
      <w:marLeft w:val="0"/>
      <w:marRight w:val="0"/>
      <w:marTop w:val="0"/>
      <w:marBottom w:val="0"/>
      <w:divBdr>
        <w:top w:val="none" w:sz="0" w:space="0" w:color="auto"/>
        <w:left w:val="none" w:sz="0" w:space="0" w:color="auto"/>
        <w:bottom w:val="none" w:sz="0" w:space="0" w:color="auto"/>
        <w:right w:val="none" w:sz="0" w:space="0" w:color="auto"/>
      </w:divBdr>
    </w:div>
    <w:div w:id="1296061406">
      <w:bodyDiv w:val="1"/>
      <w:marLeft w:val="0"/>
      <w:marRight w:val="0"/>
      <w:marTop w:val="0"/>
      <w:marBottom w:val="0"/>
      <w:divBdr>
        <w:top w:val="none" w:sz="0" w:space="0" w:color="auto"/>
        <w:left w:val="none" w:sz="0" w:space="0" w:color="auto"/>
        <w:bottom w:val="none" w:sz="0" w:space="0" w:color="auto"/>
        <w:right w:val="none" w:sz="0" w:space="0" w:color="auto"/>
      </w:divBdr>
    </w:div>
    <w:div w:id="1304627306">
      <w:bodyDiv w:val="1"/>
      <w:marLeft w:val="0"/>
      <w:marRight w:val="0"/>
      <w:marTop w:val="0"/>
      <w:marBottom w:val="0"/>
      <w:divBdr>
        <w:top w:val="none" w:sz="0" w:space="0" w:color="auto"/>
        <w:left w:val="none" w:sz="0" w:space="0" w:color="auto"/>
        <w:bottom w:val="none" w:sz="0" w:space="0" w:color="auto"/>
        <w:right w:val="none" w:sz="0" w:space="0" w:color="auto"/>
      </w:divBdr>
    </w:div>
    <w:div w:id="1306157051">
      <w:bodyDiv w:val="1"/>
      <w:marLeft w:val="0"/>
      <w:marRight w:val="0"/>
      <w:marTop w:val="0"/>
      <w:marBottom w:val="0"/>
      <w:divBdr>
        <w:top w:val="none" w:sz="0" w:space="0" w:color="auto"/>
        <w:left w:val="none" w:sz="0" w:space="0" w:color="auto"/>
        <w:bottom w:val="none" w:sz="0" w:space="0" w:color="auto"/>
        <w:right w:val="none" w:sz="0" w:space="0" w:color="auto"/>
      </w:divBdr>
    </w:div>
    <w:div w:id="1313412274">
      <w:bodyDiv w:val="1"/>
      <w:marLeft w:val="0"/>
      <w:marRight w:val="0"/>
      <w:marTop w:val="0"/>
      <w:marBottom w:val="0"/>
      <w:divBdr>
        <w:top w:val="none" w:sz="0" w:space="0" w:color="auto"/>
        <w:left w:val="none" w:sz="0" w:space="0" w:color="auto"/>
        <w:bottom w:val="none" w:sz="0" w:space="0" w:color="auto"/>
        <w:right w:val="none" w:sz="0" w:space="0" w:color="auto"/>
      </w:divBdr>
    </w:div>
    <w:div w:id="1315258328">
      <w:bodyDiv w:val="1"/>
      <w:marLeft w:val="0"/>
      <w:marRight w:val="0"/>
      <w:marTop w:val="0"/>
      <w:marBottom w:val="0"/>
      <w:divBdr>
        <w:top w:val="none" w:sz="0" w:space="0" w:color="auto"/>
        <w:left w:val="none" w:sz="0" w:space="0" w:color="auto"/>
        <w:bottom w:val="none" w:sz="0" w:space="0" w:color="auto"/>
        <w:right w:val="none" w:sz="0" w:space="0" w:color="auto"/>
      </w:divBdr>
    </w:div>
    <w:div w:id="1322930178">
      <w:bodyDiv w:val="1"/>
      <w:marLeft w:val="0"/>
      <w:marRight w:val="0"/>
      <w:marTop w:val="0"/>
      <w:marBottom w:val="0"/>
      <w:divBdr>
        <w:top w:val="none" w:sz="0" w:space="0" w:color="auto"/>
        <w:left w:val="none" w:sz="0" w:space="0" w:color="auto"/>
        <w:bottom w:val="none" w:sz="0" w:space="0" w:color="auto"/>
        <w:right w:val="none" w:sz="0" w:space="0" w:color="auto"/>
      </w:divBdr>
    </w:div>
    <w:div w:id="1323002818">
      <w:bodyDiv w:val="1"/>
      <w:marLeft w:val="0"/>
      <w:marRight w:val="0"/>
      <w:marTop w:val="0"/>
      <w:marBottom w:val="0"/>
      <w:divBdr>
        <w:top w:val="none" w:sz="0" w:space="0" w:color="auto"/>
        <w:left w:val="none" w:sz="0" w:space="0" w:color="auto"/>
        <w:bottom w:val="none" w:sz="0" w:space="0" w:color="auto"/>
        <w:right w:val="none" w:sz="0" w:space="0" w:color="auto"/>
      </w:divBdr>
    </w:div>
    <w:div w:id="1347906269">
      <w:bodyDiv w:val="1"/>
      <w:marLeft w:val="0"/>
      <w:marRight w:val="0"/>
      <w:marTop w:val="0"/>
      <w:marBottom w:val="0"/>
      <w:divBdr>
        <w:top w:val="none" w:sz="0" w:space="0" w:color="auto"/>
        <w:left w:val="none" w:sz="0" w:space="0" w:color="auto"/>
        <w:bottom w:val="none" w:sz="0" w:space="0" w:color="auto"/>
        <w:right w:val="none" w:sz="0" w:space="0" w:color="auto"/>
      </w:divBdr>
    </w:div>
    <w:div w:id="1348171106">
      <w:bodyDiv w:val="1"/>
      <w:marLeft w:val="0"/>
      <w:marRight w:val="0"/>
      <w:marTop w:val="0"/>
      <w:marBottom w:val="0"/>
      <w:divBdr>
        <w:top w:val="none" w:sz="0" w:space="0" w:color="auto"/>
        <w:left w:val="none" w:sz="0" w:space="0" w:color="auto"/>
        <w:bottom w:val="none" w:sz="0" w:space="0" w:color="auto"/>
        <w:right w:val="none" w:sz="0" w:space="0" w:color="auto"/>
      </w:divBdr>
    </w:div>
    <w:div w:id="1356347316">
      <w:bodyDiv w:val="1"/>
      <w:marLeft w:val="0"/>
      <w:marRight w:val="0"/>
      <w:marTop w:val="0"/>
      <w:marBottom w:val="0"/>
      <w:divBdr>
        <w:top w:val="none" w:sz="0" w:space="0" w:color="auto"/>
        <w:left w:val="none" w:sz="0" w:space="0" w:color="auto"/>
        <w:bottom w:val="none" w:sz="0" w:space="0" w:color="auto"/>
        <w:right w:val="none" w:sz="0" w:space="0" w:color="auto"/>
      </w:divBdr>
    </w:div>
    <w:div w:id="1356347844">
      <w:bodyDiv w:val="1"/>
      <w:marLeft w:val="0"/>
      <w:marRight w:val="0"/>
      <w:marTop w:val="0"/>
      <w:marBottom w:val="0"/>
      <w:divBdr>
        <w:top w:val="none" w:sz="0" w:space="0" w:color="auto"/>
        <w:left w:val="none" w:sz="0" w:space="0" w:color="auto"/>
        <w:bottom w:val="none" w:sz="0" w:space="0" w:color="auto"/>
        <w:right w:val="none" w:sz="0" w:space="0" w:color="auto"/>
      </w:divBdr>
      <w:divsChild>
        <w:div w:id="662245392">
          <w:marLeft w:val="0"/>
          <w:marRight w:val="0"/>
          <w:marTop w:val="0"/>
          <w:marBottom w:val="45"/>
          <w:divBdr>
            <w:top w:val="none" w:sz="0" w:space="0" w:color="auto"/>
            <w:left w:val="none" w:sz="0" w:space="0" w:color="auto"/>
            <w:bottom w:val="none" w:sz="0" w:space="0" w:color="auto"/>
            <w:right w:val="none" w:sz="0" w:space="0" w:color="auto"/>
          </w:divBdr>
        </w:div>
      </w:divsChild>
    </w:div>
    <w:div w:id="1364594845">
      <w:bodyDiv w:val="1"/>
      <w:marLeft w:val="0"/>
      <w:marRight w:val="0"/>
      <w:marTop w:val="0"/>
      <w:marBottom w:val="0"/>
      <w:divBdr>
        <w:top w:val="none" w:sz="0" w:space="0" w:color="auto"/>
        <w:left w:val="none" w:sz="0" w:space="0" w:color="auto"/>
        <w:bottom w:val="none" w:sz="0" w:space="0" w:color="auto"/>
        <w:right w:val="none" w:sz="0" w:space="0" w:color="auto"/>
      </w:divBdr>
      <w:divsChild>
        <w:div w:id="452214230">
          <w:marLeft w:val="0"/>
          <w:marRight w:val="0"/>
          <w:marTop w:val="0"/>
          <w:marBottom w:val="0"/>
          <w:divBdr>
            <w:top w:val="none" w:sz="0" w:space="0" w:color="auto"/>
            <w:left w:val="none" w:sz="0" w:space="0" w:color="auto"/>
            <w:bottom w:val="none" w:sz="0" w:space="0" w:color="auto"/>
            <w:right w:val="none" w:sz="0" w:space="0" w:color="auto"/>
          </w:divBdr>
          <w:divsChild>
            <w:div w:id="397754019">
              <w:marLeft w:val="0"/>
              <w:marRight w:val="0"/>
              <w:marTop w:val="0"/>
              <w:marBottom w:val="0"/>
              <w:divBdr>
                <w:top w:val="none" w:sz="0" w:space="0" w:color="auto"/>
                <w:left w:val="none" w:sz="0" w:space="0" w:color="auto"/>
                <w:bottom w:val="none" w:sz="0" w:space="0" w:color="auto"/>
                <w:right w:val="none" w:sz="0" w:space="0" w:color="auto"/>
              </w:divBdr>
              <w:divsChild>
                <w:div w:id="674453931">
                  <w:marLeft w:val="0"/>
                  <w:marRight w:val="0"/>
                  <w:marTop w:val="0"/>
                  <w:marBottom w:val="0"/>
                  <w:divBdr>
                    <w:top w:val="none" w:sz="0" w:space="0" w:color="auto"/>
                    <w:left w:val="none" w:sz="0" w:space="0" w:color="auto"/>
                    <w:bottom w:val="none" w:sz="0" w:space="0" w:color="auto"/>
                    <w:right w:val="none" w:sz="0" w:space="0" w:color="auto"/>
                  </w:divBdr>
                  <w:divsChild>
                    <w:div w:id="1915167617">
                      <w:marLeft w:val="0"/>
                      <w:marRight w:val="0"/>
                      <w:marTop w:val="0"/>
                      <w:marBottom w:val="0"/>
                      <w:divBdr>
                        <w:top w:val="none" w:sz="0" w:space="0" w:color="auto"/>
                        <w:left w:val="none" w:sz="0" w:space="0" w:color="auto"/>
                        <w:bottom w:val="none" w:sz="0" w:space="0" w:color="auto"/>
                        <w:right w:val="none" w:sz="0" w:space="0" w:color="auto"/>
                      </w:divBdr>
                      <w:divsChild>
                        <w:div w:id="699742305">
                          <w:marLeft w:val="0"/>
                          <w:marRight w:val="0"/>
                          <w:marTop w:val="0"/>
                          <w:marBottom w:val="0"/>
                          <w:divBdr>
                            <w:top w:val="none" w:sz="0" w:space="0" w:color="auto"/>
                            <w:left w:val="none" w:sz="0" w:space="0" w:color="auto"/>
                            <w:bottom w:val="none" w:sz="0" w:space="0" w:color="auto"/>
                            <w:right w:val="none" w:sz="0" w:space="0" w:color="auto"/>
                          </w:divBdr>
                          <w:divsChild>
                            <w:div w:id="850803662">
                              <w:marLeft w:val="0"/>
                              <w:marRight w:val="0"/>
                              <w:marTop w:val="0"/>
                              <w:marBottom w:val="300"/>
                              <w:divBdr>
                                <w:top w:val="none" w:sz="0" w:space="0" w:color="auto"/>
                                <w:left w:val="none" w:sz="0" w:space="0" w:color="auto"/>
                                <w:bottom w:val="none" w:sz="0" w:space="0" w:color="auto"/>
                                <w:right w:val="none" w:sz="0" w:space="0" w:color="auto"/>
                              </w:divBdr>
                              <w:divsChild>
                                <w:div w:id="1320382737">
                                  <w:marLeft w:val="0"/>
                                  <w:marRight w:val="0"/>
                                  <w:marTop w:val="0"/>
                                  <w:marBottom w:val="0"/>
                                  <w:divBdr>
                                    <w:top w:val="none" w:sz="0" w:space="0" w:color="auto"/>
                                    <w:left w:val="none" w:sz="0" w:space="0" w:color="auto"/>
                                    <w:bottom w:val="none" w:sz="0" w:space="0" w:color="auto"/>
                                    <w:right w:val="none" w:sz="0" w:space="0" w:color="auto"/>
                                  </w:divBdr>
                                  <w:divsChild>
                                    <w:div w:id="150208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2942">
                              <w:marLeft w:val="0"/>
                              <w:marRight w:val="0"/>
                              <w:marTop w:val="0"/>
                              <w:marBottom w:val="0"/>
                              <w:divBdr>
                                <w:top w:val="none" w:sz="0" w:space="0" w:color="auto"/>
                                <w:left w:val="none" w:sz="0" w:space="0" w:color="auto"/>
                                <w:bottom w:val="none" w:sz="0" w:space="0" w:color="auto"/>
                                <w:right w:val="none" w:sz="0" w:space="0" w:color="auto"/>
                              </w:divBdr>
                              <w:divsChild>
                                <w:div w:id="183117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4944716">
      <w:bodyDiv w:val="1"/>
      <w:marLeft w:val="0"/>
      <w:marRight w:val="0"/>
      <w:marTop w:val="0"/>
      <w:marBottom w:val="0"/>
      <w:divBdr>
        <w:top w:val="none" w:sz="0" w:space="0" w:color="auto"/>
        <w:left w:val="none" w:sz="0" w:space="0" w:color="auto"/>
        <w:bottom w:val="none" w:sz="0" w:space="0" w:color="auto"/>
        <w:right w:val="none" w:sz="0" w:space="0" w:color="auto"/>
      </w:divBdr>
    </w:div>
    <w:div w:id="1366373102">
      <w:bodyDiv w:val="1"/>
      <w:marLeft w:val="0"/>
      <w:marRight w:val="0"/>
      <w:marTop w:val="0"/>
      <w:marBottom w:val="0"/>
      <w:divBdr>
        <w:top w:val="none" w:sz="0" w:space="0" w:color="auto"/>
        <w:left w:val="none" w:sz="0" w:space="0" w:color="auto"/>
        <w:bottom w:val="none" w:sz="0" w:space="0" w:color="auto"/>
        <w:right w:val="none" w:sz="0" w:space="0" w:color="auto"/>
      </w:divBdr>
    </w:div>
    <w:div w:id="1374109650">
      <w:bodyDiv w:val="1"/>
      <w:marLeft w:val="0"/>
      <w:marRight w:val="0"/>
      <w:marTop w:val="0"/>
      <w:marBottom w:val="0"/>
      <w:divBdr>
        <w:top w:val="none" w:sz="0" w:space="0" w:color="auto"/>
        <w:left w:val="none" w:sz="0" w:space="0" w:color="auto"/>
        <w:bottom w:val="none" w:sz="0" w:space="0" w:color="auto"/>
        <w:right w:val="none" w:sz="0" w:space="0" w:color="auto"/>
      </w:divBdr>
    </w:div>
    <w:div w:id="1380477905">
      <w:bodyDiv w:val="1"/>
      <w:marLeft w:val="0"/>
      <w:marRight w:val="0"/>
      <w:marTop w:val="0"/>
      <w:marBottom w:val="0"/>
      <w:divBdr>
        <w:top w:val="none" w:sz="0" w:space="0" w:color="auto"/>
        <w:left w:val="none" w:sz="0" w:space="0" w:color="auto"/>
        <w:bottom w:val="none" w:sz="0" w:space="0" w:color="auto"/>
        <w:right w:val="none" w:sz="0" w:space="0" w:color="auto"/>
      </w:divBdr>
    </w:div>
    <w:div w:id="1386760388">
      <w:bodyDiv w:val="1"/>
      <w:marLeft w:val="0"/>
      <w:marRight w:val="0"/>
      <w:marTop w:val="0"/>
      <w:marBottom w:val="0"/>
      <w:divBdr>
        <w:top w:val="none" w:sz="0" w:space="0" w:color="auto"/>
        <w:left w:val="none" w:sz="0" w:space="0" w:color="auto"/>
        <w:bottom w:val="none" w:sz="0" w:space="0" w:color="auto"/>
        <w:right w:val="none" w:sz="0" w:space="0" w:color="auto"/>
      </w:divBdr>
    </w:div>
    <w:div w:id="1412047195">
      <w:bodyDiv w:val="1"/>
      <w:marLeft w:val="0"/>
      <w:marRight w:val="0"/>
      <w:marTop w:val="0"/>
      <w:marBottom w:val="0"/>
      <w:divBdr>
        <w:top w:val="none" w:sz="0" w:space="0" w:color="auto"/>
        <w:left w:val="none" w:sz="0" w:space="0" w:color="auto"/>
        <w:bottom w:val="none" w:sz="0" w:space="0" w:color="auto"/>
        <w:right w:val="none" w:sz="0" w:space="0" w:color="auto"/>
      </w:divBdr>
    </w:div>
    <w:div w:id="1435856297">
      <w:bodyDiv w:val="1"/>
      <w:marLeft w:val="0"/>
      <w:marRight w:val="0"/>
      <w:marTop w:val="0"/>
      <w:marBottom w:val="0"/>
      <w:divBdr>
        <w:top w:val="none" w:sz="0" w:space="0" w:color="auto"/>
        <w:left w:val="none" w:sz="0" w:space="0" w:color="auto"/>
        <w:bottom w:val="none" w:sz="0" w:space="0" w:color="auto"/>
        <w:right w:val="none" w:sz="0" w:space="0" w:color="auto"/>
      </w:divBdr>
      <w:divsChild>
        <w:div w:id="497698263">
          <w:marLeft w:val="0"/>
          <w:marRight w:val="0"/>
          <w:marTop w:val="0"/>
          <w:marBottom w:val="0"/>
          <w:divBdr>
            <w:top w:val="none" w:sz="0" w:space="0" w:color="auto"/>
            <w:left w:val="none" w:sz="0" w:space="0" w:color="auto"/>
            <w:bottom w:val="none" w:sz="0" w:space="0" w:color="auto"/>
            <w:right w:val="none" w:sz="0" w:space="0" w:color="auto"/>
          </w:divBdr>
          <w:divsChild>
            <w:div w:id="832140120">
              <w:marLeft w:val="0"/>
              <w:marRight w:val="0"/>
              <w:marTop w:val="0"/>
              <w:marBottom w:val="0"/>
              <w:divBdr>
                <w:top w:val="none" w:sz="0" w:space="0" w:color="auto"/>
                <w:left w:val="none" w:sz="0" w:space="0" w:color="auto"/>
                <w:bottom w:val="none" w:sz="0" w:space="0" w:color="auto"/>
                <w:right w:val="none" w:sz="0" w:space="0" w:color="auto"/>
              </w:divBdr>
              <w:divsChild>
                <w:div w:id="1471481320">
                  <w:marLeft w:val="0"/>
                  <w:marRight w:val="0"/>
                  <w:marTop w:val="0"/>
                  <w:marBottom w:val="0"/>
                  <w:divBdr>
                    <w:top w:val="none" w:sz="0" w:space="0" w:color="auto"/>
                    <w:left w:val="none" w:sz="0" w:space="0" w:color="auto"/>
                    <w:bottom w:val="none" w:sz="0" w:space="0" w:color="auto"/>
                    <w:right w:val="none" w:sz="0" w:space="0" w:color="auto"/>
                  </w:divBdr>
                  <w:divsChild>
                    <w:div w:id="275867327">
                      <w:marLeft w:val="0"/>
                      <w:marRight w:val="0"/>
                      <w:marTop w:val="0"/>
                      <w:marBottom w:val="0"/>
                      <w:divBdr>
                        <w:top w:val="none" w:sz="0" w:space="0" w:color="auto"/>
                        <w:left w:val="none" w:sz="0" w:space="0" w:color="auto"/>
                        <w:bottom w:val="none" w:sz="0" w:space="0" w:color="auto"/>
                        <w:right w:val="none" w:sz="0" w:space="0" w:color="auto"/>
                      </w:divBdr>
                      <w:divsChild>
                        <w:div w:id="1422069111">
                          <w:marLeft w:val="0"/>
                          <w:marRight w:val="0"/>
                          <w:marTop w:val="0"/>
                          <w:marBottom w:val="0"/>
                          <w:divBdr>
                            <w:top w:val="none" w:sz="0" w:space="0" w:color="auto"/>
                            <w:left w:val="none" w:sz="0" w:space="0" w:color="auto"/>
                            <w:bottom w:val="none" w:sz="0" w:space="0" w:color="auto"/>
                            <w:right w:val="none" w:sz="0" w:space="0" w:color="auto"/>
                          </w:divBdr>
                          <w:divsChild>
                            <w:div w:id="745035412">
                              <w:marLeft w:val="0"/>
                              <w:marRight w:val="0"/>
                              <w:marTop w:val="0"/>
                              <w:marBottom w:val="300"/>
                              <w:divBdr>
                                <w:top w:val="none" w:sz="0" w:space="0" w:color="auto"/>
                                <w:left w:val="none" w:sz="0" w:space="0" w:color="auto"/>
                                <w:bottom w:val="none" w:sz="0" w:space="0" w:color="auto"/>
                                <w:right w:val="none" w:sz="0" w:space="0" w:color="auto"/>
                              </w:divBdr>
                              <w:divsChild>
                                <w:div w:id="2069066434">
                                  <w:marLeft w:val="0"/>
                                  <w:marRight w:val="0"/>
                                  <w:marTop w:val="0"/>
                                  <w:marBottom w:val="0"/>
                                  <w:divBdr>
                                    <w:top w:val="none" w:sz="0" w:space="0" w:color="auto"/>
                                    <w:left w:val="none" w:sz="0" w:space="0" w:color="auto"/>
                                    <w:bottom w:val="none" w:sz="0" w:space="0" w:color="auto"/>
                                    <w:right w:val="none" w:sz="0" w:space="0" w:color="auto"/>
                                  </w:divBdr>
                                  <w:divsChild>
                                    <w:div w:id="178927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159">
                              <w:marLeft w:val="0"/>
                              <w:marRight w:val="0"/>
                              <w:marTop w:val="0"/>
                              <w:marBottom w:val="0"/>
                              <w:divBdr>
                                <w:top w:val="none" w:sz="0" w:space="0" w:color="auto"/>
                                <w:left w:val="none" w:sz="0" w:space="0" w:color="auto"/>
                                <w:bottom w:val="none" w:sz="0" w:space="0" w:color="auto"/>
                                <w:right w:val="none" w:sz="0" w:space="0" w:color="auto"/>
                              </w:divBdr>
                              <w:divsChild>
                                <w:div w:id="212665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4811884">
      <w:bodyDiv w:val="1"/>
      <w:marLeft w:val="0"/>
      <w:marRight w:val="0"/>
      <w:marTop w:val="0"/>
      <w:marBottom w:val="0"/>
      <w:divBdr>
        <w:top w:val="none" w:sz="0" w:space="0" w:color="auto"/>
        <w:left w:val="none" w:sz="0" w:space="0" w:color="auto"/>
        <w:bottom w:val="none" w:sz="0" w:space="0" w:color="auto"/>
        <w:right w:val="none" w:sz="0" w:space="0" w:color="auto"/>
      </w:divBdr>
    </w:div>
    <w:div w:id="1445541964">
      <w:bodyDiv w:val="1"/>
      <w:marLeft w:val="0"/>
      <w:marRight w:val="0"/>
      <w:marTop w:val="0"/>
      <w:marBottom w:val="0"/>
      <w:divBdr>
        <w:top w:val="none" w:sz="0" w:space="0" w:color="auto"/>
        <w:left w:val="none" w:sz="0" w:space="0" w:color="auto"/>
        <w:bottom w:val="none" w:sz="0" w:space="0" w:color="auto"/>
        <w:right w:val="none" w:sz="0" w:space="0" w:color="auto"/>
      </w:divBdr>
    </w:div>
    <w:div w:id="1454983134">
      <w:bodyDiv w:val="1"/>
      <w:marLeft w:val="0"/>
      <w:marRight w:val="0"/>
      <w:marTop w:val="0"/>
      <w:marBottom w:val="0"/>
      <w:divBdr>
        <w:top w:val="none" w:sz="0" w:space="0" w:color="auto"/>
        <w:left w:val="none" w:sz="0" w:space="0" w:color="auto"/>
        <w:bottom w:val="none" w:sz="0" w:space="0" w:color="auto"/>
        <w:right w:val="none" w:sz="0" w:space="0" w:color="auto"/>
      </w:divBdr>
    </w:div>
    <w:div w:id="1455295563">
      <w:bodyDiv w:val="1"/>
      <w:marLeft w:val="0"/>
      <w:marRight w:val="0"/>
      <w:marTop w:val="0"/>
      <w:marBottom w:val="0"/>
      <w:divBdr>
        <w:top w:val="none" w:sz="0" w:space="0" w:color="auto"/>
        <w:left w:val="none" w:sz="0" w:space="0" w:color="auto"/>
        <w:bottom w:val="none" w:sz="0" w:space="0" w:color="auto"/>
        <w:right w:val="none" w:sz="0" w:space="0" w:color="auto"/>
      </w:divBdr>
    </w:div>
    <w:div w:id="1469586256">
      <w:bodyDiv w:val="1"/>
      <w:marLeft w:val="0"/>
      <w:marRight w:val="0"/>
      <w:marTop w:val="0"/>
      <w:marBottom w:val="0"/>
      <w:divBdr>
        <w:top w:val="none" w:sz="0" w:space="0" w:color="auto"/>
        <w:left w:val="none" w:sz="0" w:space="0" w:color="auto"/>
        <w:bottom w:val="none" w:sz="0" w:space="0" w:color="auto"/>
        <w:right w:val="none" w:sz="0" w:space="0" w:color="auto"/>
      </w:divBdr>
    </w:div>
    <w:div w:id="1470513039">
      <w:bodyDiv w:val="1"/>
      <w:marLeft w:val="0"/>
      <w:marRight w:val="0"/>
      <w:marTop w:val="0"/>
      <w:marBottom w:val="0"/>
      <w:divBdr>
        <w:top w:val="none" w:sz="0" w:space="0" w:color="auto"/>
        <w:left w:val="none" w:sz="0" w:space="0" w:color="auto"/>
        <w:bottom w:val="none" w:sz="0" w:space="0" w:color="auto"/>
        <w:right w:val="none" w:sz="0" w:space="0" w:color="auto"/>
      </w:divBdr>
    </w:div>
    <w:div w:id="1485972617">
      <w:bodyDiv w:val="1"/>
      <w:marLeft w:val="0"/>
      <w:marRight w:val="0"/>
      <w:marTop w:val="0"/>
      <w:marBottom w:val="0"/>
      <w:divBdr>
        <w:top w:val="none" w:sz="0" w:space="0" w:color="auto"/>
        <w:left w:val="none" w:sz="0" w:space="0" w:color="auto"/>
        <w:bottom w:val="none" w:sz="0" w:space="0" w:color="auto"/>
        <w:right w:val="none" w:sz="0" w:space="0" w:color="auto"/>
      </w:divBdr>
    </w:div>
    <w:div w:id="1486434874">
      <w:bodyDiv w:val="1"/>
      <w:marLeft w:val="0"/>
      <w:marRight w:val="0"/>
      <w:marTop w:val="0"/>
      <w:marBottom w:val="0"/>
      <w:divBdr>
        <w:top w:val="none" w:sz="0" w:space="0" w:color="auto"/>
        <w:left w:val="none" w:sz="0" w:space="0" w:color="auto"/>
        <w:bottom w:val="none" w:sz="0" w:space="0" w:color="auto"/>
        <w:right w:val="none" w:sz="0" w:space="0" w:color="auto"/>
      </w:divBdr>
    </w:div>
    <w:div w:id="1499037628">
      <w:bodyDiv w:val="1"/>
      <w:marLeft w:val="0"/>
      <w:marRight w:val="0"/>
      <w:marTop w:val="0"/>
      <w:marBottom w:val="0"/>
      <w:divBdr>
        <w:top w:val="none" w:sz="0" w:space="0" w:color="auto"/>
        <w:left w:val="none" w:sz="0" w:space="0" w:color="auto"/>
        <w:bottom w:val="none" w:sz="0" w:space="0" w:color="auto"/>
        <w:right w:val="none" w:sz="0" w:space="0" w:color="auto"/>
      </w:divBdr>
    </w:div>
    <w:div w:id="1503742716">
      <w:bodyDiv w:val="1"/>
      <w:marLeft w:val="0"/>
      <w:marRight w:val="0"/>
      <w:marTop w:val="0"/>
      <w:marBottom w:val="0"/>
      <w:divBdr>
        <w:top w:val="none" w:sz="0" w:space="0" w:color="auto"/>
        <w:left w:val="none" w:sz="0" w:space="0" w:color="auto"/>
        <w:bottom w:val="none" w:sz="0" w:space="0" w:color="auto"/>
        <w:right w:val="none" w:sz="0" w:space="0" w:color="auto"/>
      </w:divBdr>
    </w:div>
    <w:div w:id="1522814505">
      <w:bodyDiv w:val="1"/>
      <w:marLeft w:val="0"/>
      <w:marRight w:val="0"/>
      <w:marTop w:val="0"/>
      <w:marBottom w:val="0"/>
      <w:divBdr>
        <w:top w:val="none" w:sz="0" w:space="0" w:color="auto"/>
        <w:left w:val="none" w:sz="0" w:space="0" w:color="auto"/>
        <w:bottom w:val="none" w:sz="0" w:space="0" w:color="auto"/>
        <w:right w:val="none" w:sz="0" w:space="0" w:color="auto"/>
      </w:divBdr>
    </w:div>
    <w:div w:id="1525750780">
      <w:bodyDiv w:val="1"/>
      <w:marLeft w:val="0"/>
      <w:marRight w:val="0"/>
      <w:marTop w:val="0"/>
      <w:marBottom w:val="0"/>
      <w:divBdr>
        <w:top w:val="none" w:sz="0" w:space="0" w:color="auto"/>
        <w:left w:val="none" w:sz="0" w:space="0" w:color="auto"/>
        <w:bottom w:val="none" w:sz="0" w:space="0" w:color="auto"/>
        <w:right w:val="none" w:sz="0" w:space="0" w:color="auto"/>
      </w:divBdr>
    </w:div>
    <w:div w:id="1543639318">
      <w:bodyDiv w:val="1"/>
      <w:marLeft w:val="0"/>
      <w:marRight w:val="0"/>
      <w:marTop w:val="0"/>
      <w:marBottom w:val="0"/>
      <w:divBdr>
        <w:top w:val="none" w:sz="0" w:space="0" w:color="auto"/>
        <w:left w:val="none" w:sz="0" w:space="0" w:color="auto"/>
        <w:bottom w:val="none" w:sz="0" w:space="0" w:color="auto"/>
        <w:right w:val="none" w:sz="0" w:space="0" w:color="auto"/>
      </w:divBdr>
    </w:div>
    <w:div w:id="1632787652">
      <w:bodyDiv w:val="1"/>
      <w:marLeft w:val="0"/>
      <w:marRight w:val="0"/>
      <w:marTop w:val="0"/>
      <w:marBottom w:val="0"/>
      <w:divBdr>
        <w:top w:val="none" w:sz="0" w:space="0" w:color="auto"/>
        <w:left w:val="none" w:sz="0" w:space="0" w:color="auto"/>
        <w:bottom w:val="none" w:sz="0" w:space="0" w:color="auto"/>
        <w:right w:val="none" w:sz="0" w:space="0" w:color="auto"/>
      </w:divBdr>
    </w:div>
    <w:div w:id="1638293000">
      <w:bodyDiv w:val="1"/>
      <w:marLeft w:val="0"/>
      <w:marRight w:val="0"/>
      <w:marTop w:val="0"/>
      <w:marBottom w:val="0"/>
      <w:divBdr>
        <w:top w:val="none" w:sz="0" w:space="0" w:color="auto"/>
        <w:left w:val="none" w:sz="0" w:space="0" w:color="auto"/>
        <w:bottom w:val="none" w:sz="0" w:space="0" w:color="auto"/>
        <w:right w:val="none" w:sz="0" w:space="0" w:color="auto"/>
      </w:divBdr>
    </w:div>
    <w:div w:id="1640499398">
      <w:bodyDiv w:val="1"/>
      <w:marLeft w:val="0"/>
      <w:marRight w:val="0"/>
      <w:marTop w:val="0"/>
      <w:marBottom w:val="0"/>
      <w:divBdr>
        <w:top w:val="none" w:sz="0" w:space="0" w:color="auto"/>
        <w:left w:val="none" w:sz="0" w:space="0" w:color="auto"/>
        <w:bottom w:val="none" w:sz="0" w:space="0" w:color="auto"/>
        <w:right w:val="none" w:sz="0" w:space="0" w:color="auto"/>
      </w:divBdr>
    </w:div>
    <w:div w:id="1642342249">
      <w:bodyDiv w:val="1"/>
      <w:marLeft w:val="0"/>
      <w:marRight w:val="0"/>
      <w:marTop w:val="0"/>
      <w:marBottom w:val="0"/>
      <w:divBdr>
        <w:top w:val="none" w:sz="0" w:space="0" w:color="auto"/>
        <w:left w:val="none" w:sz="0" w:space="0" w:color="auto"/>
        <w:bottom w:val="none" w:sz="0" w:space="0" w:color="auto"/>
        <w:right w:val="none" w:sz="0" w:space="0" w:color="auto"/>
      </w:divBdr>
    </w:div>
    <w:div w:id="1674185029">
      <w:bodyDiv w:val="1"/>
      <w:marLeft w:val="0"/>
      <w:marRight w:val="0"/>
      <w:marTop w:val="0"/>
      <w:marBottom w:val="0"/>
      <w:divBdr>
        <w:top w:val="none" w:sz="0" w:space="0" w:color="auto"/>
        <w:left w:val="none" w:sz="0" w:space="0" w:color="auto"/>
        <w:bottom w:val="none" w:sz="0" w:space="0" w:color="auto"/>
        <w:right w:val="none" w:sz="0" w:space="0" w:color="auto"/>
      </w:divBdr>
    </w:div>
    <w:div w:id="1683513540">
      <w:bodyDiv w:val="1"/>
      <w:marLeft w:val="0"/>
      <w:marRight w:val="0"/>
      <w:marTop w:val="0"/>
      <w:marBottom w:val="0"/>
      <w:divBdr>
        <w:top w:val="none" w:sz="0" w:space="0" w:color="auto"/>
        <w:left w:val="none" w:sz="0" w:space="0" w:color="auto"/>
        <w:bottom w:val="none" w:sz="0" w:space="0" w:color="auto"/>
        <w:right w:val="none" w:sz="0" w:space="0" w:color="auto"/>
      </w:divBdr>
    </w:div>
    <w:div w:id="1693532984">
      <w:bodyDiv w:val="1"/>
      <w:marLeft w:val="0"/>
      <w:marRight w:val="0"/>
      <w:marTop w:val="0"/>
      <w:marBottom w:val="0"/>
      <w:divBdr>
        <w:top w:val="none" w:sz="0" w:space="0" w:color="auto"/>
        <w:left w:val="none" w:sz="0" w:space="0" w:color="auto"/>
        <w:bottom w:val="none" w:sz="0" w:space="0" w:color="auto"/>
        <w:right w:val="none" w:sz="0" w:space="0" w:color="auto"/>
      </w:divBdr>
    </w:div>
    <w:div w:id="1697927640">
      <w:bodyDiv w:val="1"/>
      <w:marLeft w:val="0"/>
      <w:marRight w:val="0"/>
      <w:marTop w:val="0"/>
      <w:marBottom w:val="0"/>
      <w:divBdr>
        <w:top w:val="none" w:sz="0" w:space="0" w:color="auto"/>
        <w:left w:val="none" w:sz="0" w:space="0" w:color="auto"/>
        <w:bottom w:val="none" w:sz="0" w:space="0" w:color="auto"/>
        <w:right w:val="none" w:sz="0" w:space="0" w:color="auto"/>
      </w:divBdr>
    </w:div>
    <w:div w:id="1707291530">
      <w:bodyDiv w:val="1"/>
      <w:marLeft w:val="0"/>
      <w:marRight w:val="0"/>
      <w:marTop w:val="0"/>
      <w:marBottom w:val="0"/>
      <w:divBdr>
        <w:top w:val="none" w:sz="0" w:space="0" w:color="auto"/>
        <w:left w:val="none" w:sz="0" w:space="0" w:color="auto"/>
        <w:bottom w:val="none" w:sz="0" w:space="0" w:color="auto"/>
        <w:right w:val="none" w:sz="0" w:space="0" w:color="auto"/>
      </w:divBdr>
    </w:div>
    <w:div w:id="1720864453">
      <w:bodyDiv w:val="1"/>
      <w:marLeft w:val="0"/>
      <w:marRight w:val="0"/>
      <w:marTop w:val="0"/>
      <w:marBottom w:val="0"/>
      <w:divBdr>
        <w:top w:val="none" w:sz="0" w:space="0" w:color="auto"/>
        <w:left w:val="none" w:sz="0" w:space="0" w:color="auto"/>
        <w:bottom w:val="none" w:sz="0" w:space="0" w:color="auto"/>
        <w:right w:val="none" w:sz="0" w:space="0" w:color="auto"/>
      </w:divBdr>
    </w:div>
    <w:div w:id="1722093346">
      <w:bodyDiv w:val="1"/>
      <w:marLeft w:val="0"/>
      <w:marRight w:val="0"/>
      <w:marTop w:val="0"/>
      <w:marBottom w:val="0"/>
      <w:divBdr>
        <w:top w:val="none" w:sz="0" w:space="0" w:color="auto"/>
        <w:left w:val="none" w:sz="0" w:space="0" w:color="auto"/>
        <w:bottom w:val="none" w:sz="0" w:space="0" w:color="auto"/>
        <w:right w:val="none" w:sz="0" w:space="0" w:color="auto"/>
      </w:divBdr>
    </w:div>
    <w:div w:id="1747219319">
      <w:bodyDiv w:val="1"/>
      <w:marLeft w:val="0"/>
      <w:marRight w:val="0"/>
      <w:marTop w:val="0"/>
      <w:marBottom w:val="0"/>
      <w:divBdr>
        <w:top w:val="none" w:sz="0" w:space="0" w:color="auto"/>
        <w:left w:val="none" w:sz="0" w:space="0" w:color="auto"/>
        <w:bottom w:val="none" w:sz="0" w:space="0" w:color="auto"/>
        <w:right w:val="none" w:sz="0" w:space="0" w:color="auto"/>
      </w:divBdr>
    </w:div>
    <w:div w:id="1749309702">
      <w:bodyDiv w:val="1"/>
      <w:marLeft w:val="0"/>
      <w:marRight w:val="0"/>
      <w:marTop w:val="0"/>
      <w:marBottom w:val="0"/>
      <w:divBdr>
        <w:top w:val="none" w:sz="0" w:space="0" w:color="auto"/>
        <w:left w:val="none" w:sz="0" w:space="0" w:color="auto"/>
        <w:bottom w:val="none" w:sz="0" w:space="0" w:color="auto"/>
        <w:right w:val="none" w:sz="0" w:space="0" w:color="auto"/>
      </w:divBdr>
    </w:div>
    <w:div w:id="1750418969">
      <w:bodyDiv w:val="1"/>
      <w:marLeft w:val="0"/>
      <w:marRight w:val="0"/>
      <w:marTop w:val="0"/>
      <w:marBottom w:val="0"/>
      <w:divBdr>
        <w:top w:val="none" w:sz="0" w:space="0" w:color="auto"/>
        <w:left w:val="none" w:sz="0" w:space="0" w:color="auto"/>
        <w:bottom w:val="none" w:sz="0" w:space="0" w:color="auto"/>
        <w:right w:val="none" w:sz="0" w:space="0" w:color="auto"/>
      </w:divBdr>
    </w:div>
    <w:div w:id="1752461100">
      <w:bodyDiv w:val="1"/>
      <w:marLeft w:val="0"/>
      <w:marRight w:val="0"/>
      <w:marTop w:val="0"/>
      <w:marBottom w:val="0"/>
      <w:divBdr>
        <w:top w:val="none" w:sz="0" w:space="0" w:color="auto"/>
        <w:left w:val="none" w:sz="0" w:space="0" w:color="auto"/>
        <w:bottom w:val="none" w:sz="0" w:space="0" w:color="auto"/>
        <w:right w:val="none" w:sz="0" w:space="0" w:color="auto"/>
      </w:divBdr>
    </w:div>
    <w:div w:id="1771122643">
      <w:bodyDiv w:val="1"/>
      <w:marLeft w:val="0"/>
      <w:marRight w:val="0"/>
      <w:marTop w:val="0"/>
      <w:marBottom w:val="0"/>
      <w:divBdr>
        <w:top w:val="none" w:sz="0" w:space="0" w:color="auto"/>
        <w:left w:val="none" w:sz="0" w:space="0" w:color="auto"/>
        <w:bottom w:val="none" w:sz="0" w:space="0" w:color="auto"/>
        <w:right w:val="none" w:sz="0" w:space="0" w:color="auto"/>
      </w:divBdr>
    </w:div>
    <w:div w:id="1788235136">
      <w:bodyDiv w:val="1"/>
      <w:marLeft w:val="0"/>
      <w:marRight w:val="0"/>
      <w:marTop w:val="0"/>
      <w:marBottom w:val="0"/>
      <w:divBdr>
        <w:top w:val="none" w:sz="0" w:space="0" w:color="auto"/>
        <w:left w:val="none" w:sz="0" w:space="0" w:color="auto"/>
        <w:bottom w:val="none" w:sz="0" w:space="0" w:color="auto"/>
        <w:right w:val="none" w:sz="0" w:space="0" w:color="auto"/>
      </w:divBdr>
    </w:div>
    <w:div w:id="1788504483">
      <w:bodyDiv w:val="1"/>
      <w:marLeft w:val="0"/>
      <w:marRight w:val="0"/>
      <w:marTop w:val="0"/>
      <w:marBottom w:val="0"/>
      <w:divBdr>
        <w:top w:val="none" w:sz="0" w:space="0" w:color="auto"/>
        <w:left w:val="none" w:sz="0" w:space="0" w:color="auto"/>
        <w:bottom w:val="none" w:sz="0" w:space="0" w:color="auto"/>
        <w:right w:val="none" w:sz="0" w:space="0" w:color="auto"/>
      </w:divBdr>
    </w:div>
    <w:div w:id="1794472069">
      <w:bodyDiv w:val="1"/>
      <w:marLeft w:val="0"/>
      <w:marRight w:val="0"/>
      <w:marTop w:val="0"/>
      <w:marBottom w:val="0"/>
      <w:divBdr>
        <w:top w:val="none" w:sz="0" w:space="0" w:color="auto"/>
        <w:left w:val="none" w:sz="0" w:space="0" w:color="auto"/>
        <w:bottom w:val="none" w:sz="0" w:space="0" w:color="auto"/>
        <w:right w:val="none" w:sz="0" w:space="0" w:color="auto"/>
      </w:divBdr>
    </w:div>
    <w:div w:id="1817065789">
      <w:bodyDiv w:val="1"/>
      <w:marLeft w:val="0"/>
      <w:marRight w:val="0"/>
      <w:marTop w:val="0"/>
      <w:marBottom w:val="0"/>
      <w:divBdr>
        <w:top w:val="none" w:sz="0" w:space="0" w:color="auto"/>
        <w:left w:val="none" w:sz="0" w:space="0" w:color="auto"/>
        <w:bottom w:val="none" w:sz="0" w:space="0" w:color="auto"/>
        <w:right w:val="none" w:sz="0" w:space="0" w:color="auto"/>
      </w:divBdr>
    </w:div>
    <w:div w:id="1832141147">
      <w:bodyDiv w:val="1"/>
      <w:marLeft w:val="0"/>
      <w:marRight w:val="0"/>
      <w:marTop w:val="0"/>
      <w:marBottom w:val="0"/>
      <w:divBdr>
        <w:top w:val="none" w:sz="0" w:space="0" w:color="auto"/>
        <w:left w:val="none" w:sz="0" w:space="0" w:color="auto"/>
        <w:bottom w:val="none" w:sz="0" w:space="0" w:color="auto"/>
        <w:right w:val="none" w:sz="0" w:space="0" w:color="auto"/>
      </w:divBdr>
    </w:div>
    <w:div w:id="1857428365">
      <w:bodyDiv w:val="1"/>
      <w:marLeft w:val="0"/>
      <w:marRight w:val="0"/>
      <w:marTop w:val="0"/>
      <w:marBottom w:val="0"/>
      <w:divBdr>
        <w:top w:val="none" w:sz="0" w:space="0" w:color="auto"/>
        <w:left w:val="none" w:sz="0" w:space="0" w:color="auto"/>
        <w:bottom w:val="none" w:sz="0" w:space="0" w:color="auto"/>
        <w:right w:val="none" w:sz="0" w:space="0" w:color="auto"/>
      </w:divBdr>
      <w:divsChild>
        <w:div w:id="284193069">
          <w:marLeft w:val="0"/>
          <w:marRight w:val="0"/>
          <w:marTop w:val="0"/>
          <w:marBottom w:val="45"/>
          <w:divBdr>
            <w:top w:val="none" w:sz="0" w:space="0" w:color="auto"/>
            <w:left w:val="none" w:sz="0" w:space="0" w:color="auto"/>
            <w:bottom w:val="none" w:sz="0" w:space="0" w:color="auto"/>
            <w:right w:val="none" w:sz="0" w:space="0" w:color="auto"/>
          </w:divBdr>
        </w:div>
      </w:divsChild>
    </w:div>
    <w:div w:id="1861817709">
      <w:bodyDiv w:val="1"/>
      <w:marLeft w:val="0"/>
      <w:marRight w:val="0"/>
      <w:marTop w:val="0"/>
      <w:marBottom w:val="0"/>
      <w:divBdr>
        <w:top w:val="none" w:sz="0" w:space="0" w:color="auto"/>
        <w:left w:val="none" w:sz="0" w:space="0" w:color="auto"/>
        <w:bottom w:val="none" w:sz="0" w:space="0" w:color="auto"/>
        <w:right w:val="none" w:sz="0" w:space="0" w:color="auto"/>
      </w:divBdr>
    </w:div>
    <w:div w:id="1865750938">
      <w:bodyDiv w:val="1"/>
      <w:marLeft w:val="0"/>
      <w:marRight w:val="0"/>
      <w:marTop w:val="0"/>
      <w:marBottom w:val="0"/>
      <w:divBdr>
        <w:top w:val="none" w:sz="0" w:space="0" w:color="auto"/>
        <w:left w:val="none" w:sz="0" w:space="0" w:color="auto"/>
        <w:bottom w:val="none" w:sz="0" w:space="0" w:color="auto"/>
        <w:right w:val="none" w:sz="0" w:space="0" w:color="auto"/>
      </w:divBdr>
    </w:div>
    <w:div w:id="1874687934">
      <w:bodyDiv w:val="1"/>
      <w:marLeft w:val="0"/>
      <w:marRight w:val="0"/>
      <w:marTop w:val="0"/>
      <w:marBottom w:val="0"/>
      <w:divBdr>
        <w:top w:val="none" w:sz="0" w:space="0" w:color="auto"/>
        <w:left w:val="none" w:sz="0" w:space="0" w:color="auto"/>
        <w:bottom w:val="none" w:sz="0" w:space="0" w:color="auto"/>
        <w:right w:val="none" w:sz="0" w:space="0" w:color="auto"/>
      </w:divBdr>
    </w:div>
    <w:div w:id="1905094751">
      <w:bodyDiv w:val="1"/>
      <w:marLeft w:val="0"/>
      <w:marRight w:val="0"/>
      <w:marTop w:val="0"/>
      <w:marBottom w:val="0"/>
      <w:divBdr>
        <w:top w:val="none" w:sz="0" w:space="0" w:color="auto"/>
        <w:left w:val="none" w:sz="0" w:space="0" w:color="auto"/>
        <w:bottom w:val="none" w:sz="0" w:space="0" w:color="auto"/>
        <w:right w:val="none" w:sz="0" w:space="0" w:color="auto"/>
      </w:divBdr>
    </w:div>
    <w:div w:id="1910381394">
      <w:bodyDiv w:val="1"/>
      <w:marLeft w:val="0"/>
      <w:marRight w:val="0"/>
      <w:marTop w:val="0"/>
      <w:marBottom w:val="0"/>
      <w:divBdr>
        <w:top w:val="none" w:sz="0" w:space="0" w:color="auto"/>
        <w:left w:val="none" w:sz="0" w:space="0" w:color="auto"/>
        <w:bottom w:val="none" w:sz="0" w:space="0" w:color="auto"/>
        <w:right w:val="none" w:sz="0" w:space="0" w:color="auto"/>
      </w:divBdr>
    </w:div>
    <w:div w:id="1922327552">
      <w:bodyDiv w:val="1"/>
      <w:marLeft w:val="0"/>
      <w:marRight w:val="0"/>
      <w:marTop w:val="0"/>
      <w:marBottom w:val="0"/>
      <w:divBdr>
        <w:top w:val="none" w:sz="0" w:space="0" w:color="auto"/>
        <w:left w:val="none" w:sz="0" w:space="0" w:color="auto"/>
        <w:bottom w:val="none" w:sz="0" w:space="0" w:color="auto"/>
        <w:right w:val="none" w:sz="0" w:space="0" w:color="auto"/>
      </w:divBdr>
    </w:div>
    <w:div w:id="1923756035">
      <w:bodyDiv w:val="1"/>
      <w:marLeft w:val="0"/>
      <w:marRight w:val="0"/>
      <w:marTop w:val="0"/>
      <w:marBottom w:val="0"/>
      <w:divBdr>
        <w:top w:val="none" w:sz="0" w:space="0" w:color="auto"/>
        <w:left w:val="none" w:sz="0" w:space="0" w:color="auto"/>
        <w:bottom w:val="none" w:sz="0" w:space="0" w:color="auto"/>
        <w:right w:val="none" w:sz="0" w:space="0" w:color="auto"/>
      </w:divBdr>
    </w:div>
    <w:div w:id="1927954916">
      <w:bodyDiv w:val="1"/>
      <w:marLeft w:val="0"/>
      <w:marRight w:val="0"/>
      <w:marTop w:val="0"/>
      <w:marBottom w:val="0"/>
      <w:divBdr>
        <w:top w:val="none" w:sz="0" w:space="0" w:color="auto"/>
        <w:left w:val="none" w:sz="0" w:space="0" w:color="auto"/>
        <w:bottom w:val="none" w:sz="0" w:space="0" w:color="auto"/>
        <w:right w:val="none" w:sz="0" w:space="0" w:color="auto"/>
      </w:divBdr>
    </w:div>
    <w:div w:id="1951547277">
      <w:bodyDiv w:val="1"/>
      <w:marLeft w:val="0"/>
      <w:marRight w:val="0"/>
      <w:marTop w:val="0"/>
      <w:marBottom w:val="0"/>
      <w:divBdr>
        <w:top w:val="none" w:sz="0" w:space="0" w:color="auto"/>
        <w:left w:val="none" w:sz="0" w:space="0" w:color="auto"/>
        <w:bottom w:val="none" w:sz="0" w:space="0" w:color="auto"/>
        <w:right w:val="none" w:sz="0" w:space="0" w:color="auto"/>
      </w:divBdr>
    </w:div>
    <w:div w:id="1958754971">
      <w:bodyDiv w:val="1"/>
      <w:marLeft w:val="0"/>
      <w:marRight w:val="0"/>
      <w:marTop w:val="0"/>
      <w:marBottom w:val="0"/>
      <w:divBdr>
        <w:top w:val="none" w:sz="0" w:space="0" w:color="auto"/>
        <w:left w:val="none" w:sz="0" w:space="0" w:color="auto"/>
        <w:bottom w:val="none" w:sz="0" w:space="0" w:color="auto"/>
        <w:right w:val="none" w:sz="0" w:space="0" w:color="auto"/>
      </w:divBdr>
    </w:div>
    <w:div w:id="1977753116">
      <w:bodyDiv w:val="1"/>
      <w:marLeft w:val="0"/>
      <w:marRight w:val="0"/>
      <w:marTop w:val="0"/>
      <w:marBottom w:val="0"/>
      <w:divBdr>
        <w:top w:val="none" w:sz="0" w:space="0" w:color="auto"/>
        <w:left w:val="none" w:sz="0" w:space="0" w:color="auto"/>
        <w:bottom w:val="none" w:sz="0" w:space="0" w:color="auto"/>
        <w:right w:val="none" w:sz="0" w:space="0" w:color="auto"/>
      </w:divBdr>
    </w:div>
    <w:div w:id="2003198739">
      <w:bodyDiv w:val="1"/>
      <w:marLeft w:val="0"/>
      <w:marRight w:val="0"/>
      <w:marTop w:val="0"/>
      <w:marBottom w:val="0"/>
      <w:divBdr>
        <w:top w:val="none" w:sz="0" w:space="0" w:color="auto"/>
        <w:left w:val="none" w:sz="0" w:space="0" w:color="auto"/>
        <w:bottom w:val="none" w:sz="0" w:space="0" w:color="auto"/>
        <w:right w:val="none" w:sz="0" w:space="0" w:color="auto"/>
      </w:divBdr>
    </w:div>
    <w:div w:id="2022197945">
      <w:bodyDiv w:val="1"/>
      <w:marLeft w:val="0"/>
      <w:marRight w:val="0"/>
      <w:marTop w:val="0"/>
      <w:marBottom w:val="0"/>
      <w:divBdr>
        <w:top w:val="none" w:sz="0" w:space="0" w:color="auto"/>
        <w:left w:val="none" w:sz="0" w:space="0" w:color="auto"/>
        <w:bottom w:val="none" w:sz="0" w:space="0" w:color="auto"/>
        <w:right w:val="none" w:sz="0" w:space="0" w:color="auto"/>
      </w:divBdr>
    </w:div>
    <w:div w:id="2025129149">
      <w:bodyDiv w:val="1"/>
      <w:marLeft w:val="0"/>
      <w:marRight w:val="0"/>
      <w:marTop w:val="0"/>
      <w:marBottom w:val="0"/>
      <w:divBdr>
        <w:top w:val="none" w:sz="0" w:space="0" w:color="auto"/>
        <w:left w:val="none" w:sz="0" w:space="0" w:color="auto"/>
        <w:bottom w:val="none" w:sz="0" w:space="0" w:color="auto"/>
        <w:right w:val="none" w:sz="0" w:space="0" w:color="auto"/>
      </w:divBdr>
    </w:div>
    <w:div w:id="2035492738">
      <w:bodyDiv w:val="1"/>
      <w:marLeft w:val="0"/>
      <w:marRight w:val="0"/>
      <w:marTop w:val="0"/>
      <w:marBottom w:val="0"/>
      <w:divBdr>
        <w:top w:val="none" w:sz="0" w:space="0" w:color="auto"/>
        <w:left w:val="none" w:sz="0" w:space="0" w:color="auto"/>
        <w:bottom w:val="none" w:sz="0" w:space="0" w:color="auto"/>
        <w:right w:val="none" w:sz="0" w:space="0" w:color="auto"/>
      </w:divBdr>
    </w:div>
    <w:div w:id="2039700619">
      <w:bodyDiv w:val="1"/>
      <w:marLeft w:val="0"/>
      <w:marRight w:val="0"/>
      <w:marTop w:val="0"/>
      <w:marBottom w:val="0"/>
      <w:divBdr>
        <w:top w:val="none" w:sz="0" w:space="0" w:color="auto"/>
        <w:left w:val="none" w:sz="0" w:space="0" w:color="auto"/>
        <w:bottom w:val="none" w:sz="0" w:space="0" w:color="auto"/>
        <w:right w:val="none" w:sz="0" w:space="0" w:color="auto"/>
      </w:divBdr>
    </w:div>
    <w:div w:id="2046632967">
      <w:bodyDiv w:val="1"/>
      <w:marLeft w:val="0"/>
      <w:marRight w:val="0"/>
      <w:marTop w:val="0"/>
      <w:marBottom w:val="0"/>
      <w:divBdr>
        <w:top w:val="none" w:sz="0" w:space="0" w:color="auto"/>
        <w:left w:val="none" w:sz="0" w:space="0" w:color="auto"/>
        <w:bottom w:val="none" w:sz="0" w:space="0" w:color="auto"/>
        <w:right w:val="none" w:sz="0" w:space="0" w:color="auto"/>
      </w:divBdr>
    </w:div>
    <w:div w:id="2049526102">
      <w:bodyDiv w:val="1"/>
      <w:marLeft w:val="0"/>
      <w:marRight w:val="0"/>
      <w:marTop w:val="0"/>
      <w:marBottom w:val="0"/>
      <w:divBdr>
        <w:top w:val="none" w:sz="0" w:space="0" w:color="auto"/>
        <w:left w:val="none" w:sz="0" w:space="0" w:color="auto"/>
        <w:bottom w:val="none" w:sz="0" w:space="0" w:color="auto"/>
        <w:right w:val="none" w:sz="0" w:space="0" w:color="auto"/>
      </w:divBdr>
    </w:div>
    <w:div w:id="2062048602">
      <w:bodyDiv w:val="1"/>
      <w:marLeft w:val="0"/>
      <w:marRight w:val="0"/>
      <w:marTop w:val="0"/>
      <w:marBottom w:val="0"/>
      <w:divBdr>
        <w:top w:val="none" w:sz="0" w:space="0" w:color="auto"/>
        <w:left w:val="none" w:sz="0" w:space="0" w:color="auto"/>
        <w:bottom w:val="none" w:sz="0" w:space="0" w:color="auto"/>
        <w:right w:val="none" w:sz="0" w:space="0" w:color="auto"/>
      </w:divBdr>
    </w:div>
    <w:div w:id="2094813394">
      <w:bodyDiv w:val="1"/>
      <w:marLeft w:val="0"/>
      <w:marRight w:val="0"/>
      <w:marTop w:val="0"/>
      <w:marBottom w:val="0"/>
      <w:divBdr>
        <w:top w:val="none" w:sz="0" w:space="0" w:color="auto"/>
        <w:left w:val="none" w:sz="0" w:space="0" w:color="auto"/>
        <w:bottom w:val="none" w:sz="0" w:space="0" w:color="auto"/>
        <w:right w:val="none" w:sz="0" w:space="0" w:color="auto"/>
      </w:divBdr>
    </w:div>
    <w:div w:id="2106611368">
      <w:bodyDiv w:val="1"/>
      <w:marLeft w:val="0"/>
      <w:marRight w:val="0"/>
      <w:marTop w:val="0"/>
      <w:marBottom w:val="0"/>
      <w:divBdr>
        <w:top w:val="none" w:sz="0" w:space="0" w:color="auto"/>
        <w:left w:val="none" w:sz="0" w:space="0" w:color="auto"/>
        <w:bottom w:val="none" w:sz="0" w:space="0" w:color="auto"/>
        <w:right w:val="none" w:sz="0" w:space="0" w:color="auto"/>
      </w:divBdr>
    </w:div>
    <w:div w:id="212003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uidance/e10-petrol-explained" TargetMode="External"/><Relationship Id="rId18" Type="http://schemas.openxmlformats.org/officeDocument/2006/relationships/hyperlink" Target="https://ourworldindata.org/co2/country/united-kingd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government/publications/greenhouse-gas-reporting-conversion-factors-2020"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chart" Target="charts/chart2.xml"/><Relationship Id="rId25" Type="http://schemas.openxmlformats.org/officeDocument/2006/relationships/footer" Target="footer2.xml"/><Relationship Id="R616c756b18eb4c95"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yperlink" Target="https://ourworldindata.org/co2/country/united-kingdom" TargetMode="External"/><Relationship Id="rId20" Type="http://schemas.openxmlformats.org/officeDocument/2006/relationships/hyperlink" Target="https://www.gov.uk/government/publications/greenhouse-gas-reporting-conversion-factors-202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hart" Target="charts/chart1.xml"/><Relationship Id="rId23" Type="http://schemas.openxmlformats.org/officeDocument/2006/relationships/hyperlink" Target="https://www.sseenergysolutions.co.uk/small-business-sustainability/carbon-footprint-calculator" TargetMode="External"/><Relationship Id="rId10" Type="http://schemas.openxmlformats.org/officeDocument/2006/relationships/footnotes" Target="footnotes.xml"/><Relationship Id="rId19" Type="http://schemas.openxmlformats.org/officeDocument/2006/relationships/hyperlink" Target="https://www.gov.uk/government/collections/government-conversion-factors-for-company-reportin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sb.org.uk/knowledge/fsb-infohub/small-business-sustainability-hub.html" TargetMode="External"/><Relationship Id="rId22" Type="http://schemas.openxmlformats.org/officeDocument/2006/relationships/hyperlink" Target="https://info.eco-act.com/hubfs/0%20-%20Downloads/Homeworking%20emissions%20whitepaper/Homeworking%20Emissions%20Whitepaper%202020.pdf"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https://educationtrainingskills.sharepoint.com/smt/SMT%20Working%20Files/0%20GENERAL%20MANAGER/O365%20TEMP%20FILES/PGL-Carbon-Footprint-Calculator_20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educationtrainingskills.sharepoint.com/smt/SMT%20Working%20Files/0%20GENERAL%20MANAGER/O365%20TEMP%20FILES/PGL-Carbon-Footprint-Calculator_202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Scope Breakdown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rgbClr val="002D72"/>
            </a:solidFill>
            <a:ln>
              <a:noFill/>
            </a:ln>
            <a:effectLst/>
          </c:spPr>
          <c:invertIfNegative val="0"/>
          <c:dPt>
            <c:idx val="0"/>
            <c:invertIfNegative val="0"/>
            <c:bubble3D val="0"/>
            <c:spPr>
              <a:solidFill>
                <a:srgbClr val="C7D1DD"/>
              </a:solidFill>
              <a:ln>
                <a:noFill/>
              </a:ln>
              <a:effectLst/>
            </c:spPr>
            <c:extLst>
              <c:ext xmlns:c16="http://schemas.microsoft.com/office/drawing/2014/chart" uri="{C3380CC4-5D6E-409C-BE32-E72D297353CC}">
                <c16:uniqueId val="{00000001-47DB-46A4-AE48-10A6DCC6E134}"/>
              </c:ext>
            </c:extLst>
          </c:dPt>
          <c:dPt>
            <c:idx val="1"/>
            <c:invertIfNegative val="0"/>
            <c:bubble3D val="0"/>
            <c:spPr>
              <a:solidFill>
                <a:srgbClr val="FAD177"/>
              </a:solidFill>
              <a:ln>
                <a:noFill/>
              </a:ln>
              <a:effectLst/>
            </c:spPr>
            <c:extLst>
              <c:ext xmlns:c16="http://schemas.microsoft.com/office/drawing/2014/chart" uri="{C3380CC4-5D6E-409C-BE32-E72D297353CC}">
                <c16:uniqueId val="{00000003-47DB-46A4-AE48-10A6DCC6E134}"/>
              </c:ext>
            </c:extLst>
          </c:dPt>
          <c:dPt>
            <c:idx val="2"/>
            <c:invertIfNegative val="0"/>
            <c:bubble3D val="0"/>
            <c:spPr>
              <a:solidFill>
                <a:srgbClr val="74DFD6"/>
              </a:solidFill>
              <a:ln>
                <a:noFill/>
              </a:ln>
              <a:effectLst/>
            </c:spPr>
            <c:extLst>
              <c:ext xmlns:c16="http://schemas.microsoft.com/office/drawing/2014/chart" uri="{C3380CC4-5D6E-409C-BE32-E72D297353CC}">
                <c16:uniqueId val="{00000005-47DB-46A4-AE48-10A6DCC6E134}"/>
              </c:ext>
            </c:extLst>
          </c:dPt>
          <c:cat>
            <c:strRef>
              <c:f>'Carbon Footprint '!$E$5:$E$7</c:f>
              <c:strCache>
                <c:ptCount val="3"/>
                <c:pt idx="0">
                  <c:v>Scope 1 </c:v>
                </c:pt>
                <c:pt idx="1">
                  <c:v>Scope 2</c:v>
                </c:pt>
                <c:pt idx="2">
                  <c:v>Scope 3 </c:v>
                </c:pt>
              </c:strCache>
            </c:strRef>
          </c:cat>
          <c:val>
            <c:numRef>
              <c:f>'Carbon Footprint '!$F$5:$F$7</c:f>
              <c:numCache>
                <c:formatCode>0.0</c:formatCode>
                <c:ptCount val="3"/>
                <c:pt idx="0">
                  <c:v>9.0517362300000013</c:v>
                </c:pt>
                <c:pt idx="1">
                  <c:v>2.9793496821999996</c:v>
                </c:pt>
                <c:pt idx="2">
                  <c:v>42.743856236799999</c:v>
                </c:pt>
              </c:numCache>
            </c:numRef>
          </c:val>
          <c:extLst>
            <c:ext xmlns:c16="http://schemas.microsoft.com/office/drawing/2014/chart" uri="{C3380CC4-5D6E-409C-BE32-E72D297353CC}">
              <c16:uniqueId val="{00000006-47DB-46A4-AE48-10A6DCC6E134}"/>
            </c:ext>
          </c:extLst>
        </c:ser>
        <c:dLbls>
          <c:showLegendKey val="0"/>
          <c:showVal val="0"/>
          <c:showCatName val="0"/>
          <c:showSerName val="0"/>
          <c:showPercent val="0"/>
          <c:showBubbleSize val="0"/>
        </c:dLbls>
        <c:gapWidth val="219"/>
        <c:overlap val="-27"/>
        <c:axId val="45652927"/>
        <c:axId val="45940975"/>
      </c:barChart>
      <c:catAx>
        <c:axId val="456529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940975"/>
        <c:crosses val="autoZero"/>
        <c:auto val="1"/>
        <c:lblAlgn val="ctr"/>
        <c:lblOffset val="100"/>
        <c:noMultiLvlLbl val="0"/>
      </c:catAx>
      <c:valAx>
        <c:axId val="45940975"/>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65292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Scope Breakdown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rgbClr val="002D72"/>
            </a:solidFill>
            <a:ln>
              <a:noFill/>
            </a:ln>
            <a:effectLst/>
          </c:spPr>
          <c:invertIfNegative val="0"/>
          <c:dPt>
            <c:idx val="0"/>
            <c:invertIfNegative val="0"/>
            <c:bubble3D val="0"/>
            <c:spPr>
              <a:solidFill>
                <a:srgbClr val="C7D1DD"/>
              </a:solidFill>
              <a:ln>
                <a:noFill/>
              </a:ln>
              <a:effectLst/>
            </c:spPr>
            <c:extLst>
              <c:ext xmlns:c16="http://schemas.microsoft.com/office/drawing/2014/chart" uri="{C3380CC4-5D6E-409C-BE32-E72D297353CC}">
                <c16:uniqueId val="{00000001-D28A-408E-AB77-BECA7CE37C26}"/>
              </c:ext>
            </c:extLst>
          </c:dPt>
          <c:dPt>
            <c:idx val="1"/>
            <c:invertIfNegative val="0"/>
            <c:bubble3D val="0"/>
            <c:spPr>
              <a:solidFill>
                <a:srgbClr val="FAD177"/>
              </a:solidFill>
              <a:ln>
                <a:noFill/>
              </a:ln>
              <a:effectLst/>
            </c:spPr>
            <c:extLst>
              <c:ext xmlns:c16="http://schemas.microsoft.com/office/drawing/2014/chart" uri="{C3380CC4-5D6E-409C-BE32-E72D297353CC}">
                <c16:uniqueId val="{00000003-D28A-408E-AB77-BECA7CE37C26}"/>
              </c:ext>
            </c:extLst>
          </c:dPt>
          <c:dPt>
            <c:idx val="2"/>
            <c:invertIfNegative val="0"/>
            <c:bubble3D val="0"/>
            <c:spPr>
              <a:solidFill>
                <a:srgbClr val="74DFD6"/>
              </a:solidFill>
              <a:ln>
                <a:noFill/>
              </a:ln>
              <a:effectLst/>
            </c:spPr>
            <c:extLst>
              <c:ext xmlns:c16="http://schemas.microsoft.com/office/drawing/2014/chart" uri="{C3380CC4-5D6E-409C-BE32-E72D297353CC}">
                <c16:uniqueId val="{00000005-D28A-408E-AB77-BECA7CE37C26}"/>
              </c:ext>
            </c:extLst>
          </c:dPt>
          <c:cat>
            <c:strRef>
              <c:f>'Carbon Footprint '!$E$5:$E$7</c:f>
              <c:strCache>
                <c:ptCount val="3"/>
                <c:pt idx="0">
                  <c:v>Scope 1 </c:v>
                </c:pt>
                <c:pt idx="1">
                  <c:v>Scope 2</c:v>
                </c:pt>
                <c:pt idx="2">
                  <c:v>Scope 3 </c:v>
                </c:pt>
              </c:strCache>
            </c:strRef>
          </c:cat>
          <c:val>
            <c:numRef>
              <c:f>'Carbon Footprint '!$F$5:$F$7</c:f>
              <c:numCache>
                <c:formatCode>0.0</c:formatCode>
                <c:ptCount val="3"/>
                <c:pt idx="0">
                  <c:v>1.8427727599999999</c:v>
                </c:pt>
                <c:pt idx="1">
                  <c:v>2.1112927385000004</c:v>
                </c:pt>
                <c:pt idx="2">
                  <c:v>43.441095072400003</c:v>
                </c:pt>
              </c:numCache>
            </c:numRef>
          </c:val>
          <c:extLst>
            <c:ext xmlns:c16="http://schemas.microsoft.com/office/drawing/2014/chart" uri="{C3380CC4-5D6E-409C-BE32-E72D297353CC}">
              <c16:uniqueId val="{00000006-D28A-408E-AB77-BECA7CE37C26}"/>
            </c:ext>
          </c:extLst>
        </c:ser>
        <c:dLbls>
          <c:showLegendKey val="0"/>
          <c:showVal val="0"/>
          <c:showCatName val="0"/>
          <c:showSerName val="0"/>
          <c:showPercent val="0"/>
          <c:showBubbleSize val="0"/>
        </c:dLbls>
        <c:gapWidth val="219"/>
        <c:overlap val="-27"/>
        <c:axId val="45652927"/>
        <c:axId val="45940975"/>
      </c:barChart>
      <c:catAx>
        <c:axId val="456529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940975"/>
        <c:crosses val="autoZero"/>
        <c:auto val="1"/>
        <c:lblAlgn val="ctr"/>
        <c:lblOffset val="100"/>
        <c:noMultiLvlLbl val="0"/>
      </c:catAx>
      <c:valAx>
        <c:axId val="45940975"/>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65292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To achieving Net Zero by 2050.</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37F74FF919E54189EE873AAEB9A28D" ma:contentTypeVersion="15" ma:contentTypeDescription="Create a new document." ma:contentTypeScope="" ma:versionID="031a7333efe1246b6d878731f8bfcaf1">
  <xsd:schema xmlns:xsd="http://www.w3.org/2001/XMLSchema" xmlns:xs="http://www.w3.org/2001/XMLSchema" xmlns:p="http://schemas.microsoft.com/office/2006/metadata/properties" xmlns:ns2="b4ba4e65-db06-4281-81bf-5c152e941e4f" xmlns:ns3="463345cd-e9ec-4cf1-9d32-59e6e609dc6e" targetNamespace="http://schemas.microsoft.com/office/2006/metadata/properties" ma:root="true" ma:fieldsID="f91c3cfb9b8da993e1a2bedb9a606f8a" ns2:_="" ns3:_="">
    <xsd:import namespace="b4ba4e65-db06-4281-81bf-5c152e941e4f"/>
    <xsd:import namespace="463345cd-e9ec-4cf1-9d32-59e6e609dc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a4e65-db06-4281-81bf-5c152e941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deb25c6-f23e-49ee-8914-cc06750af5e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3345cd-e9ec-4cf1-9d32-59e6e609dc6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bba1d66-275d-48fb-b47a-df4704b2d724}" ma:internalName="TaxCatchAll" ma:showField="CatchAllData" ma:web="463345cd-e9ec-4cf1-9d32-59e6e609dc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4ba4e65-db06-4281-81bf-5c152e941e4f">
      <Terms xmlns="http://schemas.microsoft.com/office/infopath/2007/PartnerControls"/>
    </lcf76f155ced4ddcb4097134ff3c332f>
    <TaxCatchAll xmlns="463345cd-e9ec-4cf1-9d32-59e6e609dc6e"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353C99-BC4A-496A-8093-2073087F3A21}">
  <ds:schemaRefs>
    <ds:schemaRef ds:uri="http://schemas.microsoft.com/sharepoint/v3/contenttype/forms"/>
  </ds:schemaRefs>
</ds:datastoreItem>
</file>

<file path=customXml/itemProps3.xml><?xml version="1.0" encoding="utf-8"?>
<ds:datastoreItem xmlns:ds="http://schemas.openxmlformats.org/officeDocument/2006/customXml" ds:itemID="{993F95CF-B28B-4B99-B118-5D5F9B57D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ba4e65-db06-4281-81bf-5c152e941e4f"/>
    <ds:schemaRef ds:uri="463345cd-e9ec-4cf1-9d32-59e6e609dc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676702-7071-46CB-84A5-C0295AAC5C0E}">
  <ds:schemaRefs>
    <ds:schemaRef ds:uri="http://schemas.microsoft.com/office/2006/metadata/properties"/>
    <ds:schemaRef ds:uri="http://schemas.microsoft.com/office/infopath/2007/PartnerControls"/>
    <ds:schemaRef ds:uri="b4ba4e65-db06-4281-81bf-5c152e941e4f"/>
    <ds:schemaRef ds:uri="463345cd-e9ec-4cf1-9d32-59e6e609dc6e"/>
  </ds:schemaRefs>
</ds:datastoreItem>
</file>

<file path=customXml/itemProps5.xml><?xml version="1.0" encoding="utf-8"?>
<ds:datastoreItem xmlns:ds="http://schemas.openxmlformats.org/officeDocument/2006/customXml" ds:itemID="{AC146531-FC43-4D8E-AA61-40BA7080D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17</Pages>
  <Words>2290</Words>
  <Characters>13059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Proposal</dc:subject>
  <dc:creator>Directors Rich Jenkins Si Mills</dc:creator>
  <cp:lastModifiedBy>Richard Jenkins</cp:lastModifiedBy>
  <cp:revision>4</cp:revision>
  <cp:lastPrinted>2023-02-24T15:36:00Z</cp:lastPrinted>
  <dcterms:created xsi:type="dcterms:W3CDTF">2023-03-13T14:24:00Z</dcterms:created>
  <dcterms:modified xsi:type="dcterms:W3CDTF">2023-03-24T12:49:00Z</dcterms:modified>
  <cp:category>Proposal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0x0101000937F74FF919E54189EE873AAEB9A28D</vt:lpwstr>
  </property>
  <property fmtid="{D5CDD505-2E9C-101B-9397-08002B2CF9AE}" pid="3" name="MSIP_Label_0a8e637f-7bb7-4040-a22f-4e3924ef3558_Enabled">
    <vt:lpwstr>true</vt:lpwstr>
  </property>
  <property fmtid="{D5CDD505-2E9C-101B-9397-08002B2CF9AE}" pid="4" name="MSIP_Label_0a8e637f-7bb7-4040-a22f-4e3924ef3558_SetDate">
    <vt:lpwstr>2021-09-15T16:03:02Z</vt:lpwstr>
  </property>
  <property fmtid="{D5CDD505-2E9C-101B-9397-08002B2CF9AE}" pid="5" name="MSIP_Label_0a8e637f-7bb7-4040-a22f-4e3924ef3558_Method">
    <vt:lpwstr>Privileged</vt:lpwstr>
  </property>
  <property fmtid="{D5CDD505-2E9C-101B-9397-08002B2CF9AE}" pid="6" name="MSIP_Label_0a8e637f-7bb7-4040-a22f-4e3924ef3558_Name">
    <vt:lpwstr>CLAINTERN</vt:lpwstr>
  </property>
  <property fmtid="{D5CDD505-2E9C-101B-9397-08002B2CF9AE}" pid="7" name="MSIP_Label_0a8e637f-7bb7-4040-a22f-4e3924ef3558_SiteId">
    <vt:lpwstr>e0fd434d-ba64-497b-90d2-859c472e1a92</vt:lpwstr>
  </property>
  <property fmtid="{D5CDD505-2E9C-101B-9397-08002B2CF9AE}" pid="8" name="MSIP_Label_0a8e637f-7bb7-4040-a22f-4e3924ef3558_ActionId">
    <vt:lpwstr>b71fa047-4d85-4494-89c4-d912818d734c</vt:lpwstr>
  </property>
  <property fmtid="{D5CDD505-2E9C-101B-9397-08002B2CF9AE}" pid="9" name="MSIP_Label_0a8e637f-7bb7-4040-a22f-4e3924ef3558_ContentBits">
    <vt:lpwstr>2</vt:lpwstr>
  </property>
  <property fmtid="{D5CDD505-2E9C-101B-9397-08002B2CF9AE}" pid="10" name="Classification">
    <vt:lpwstr>INTERNAL</vt:lpwstr>
  </property>
  <property fmtid="{D5CDD505-2E9C-101B-9397-08002B2CF9AE}" pid="11" name="MediaServiceImageTags">
    <vt:lpwstr/>
  </property>
</Properties>
</file>